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6E5" w:rsidRDefault="004E7DD3" w:rsidP="004E7DD3">
      <w:pPr>
        <w:spacing w:after="0" w:line="360" w:lineRule="auto"/>
        <w:jc w:val="both"/>
        <w:rPr>
          <w:rFonts w:ascii="Times New Roman" w:eastAsia="Calibri" w:hAnsi="Times New Roman" w:cs="Times New Roman"/>
          <w:b/>
          <w:color w:val="000000"/>
          <w:sz w:val="24"/>
          <w:szCs w:val="24"/>
        </w:rPr>
      </w:pPr>
      <w:r w:rsidRPr="004E7DD3">
        <w:rPr>
          <w:rFonts w:ascii="Times New Roman" w:eastAsia="Calibri" w:hAnsi="Times New Roman" w:cs="Times New Roman"/>
          <w:b/>
          <w:color w:val="000000"/>
          <w:sz w:val="24"/>
          <w:szCs w:val="24"/>
        </w:rPr>
        <w:t>Шик И. А.</w:t>
      </w:r>
    </w:p>
    <w:p w:rsidR="009D06E5" w:rsidRDefault="004E7DD3" w:rsidP="004E7DD3">
      <w:pPr>
        <w:spacing w:after="0" w:line="360" w:lineRule="auto"/>
        <w:jc w:val="both"/>
        <w:rPr>
          <w:rFonts w:ascii="Times New Roman" w:eastAsia="Calibri" w:hAnsi="Times New Roman" w:cs="Times New Roman"/>
          <w:b/>
          <w:color w:val="000000"/>
          <w:sz w:val="24"/>
          <w:szCs w:val="24"/>
        </w:rPr>
      </w:pPr>
      <w:r w:rsidRPr="004E7DD3">
        <w:rPr>
          <w:rFonts w:ascii="Times New Roman" w:eastAsia="Calibri" w:hAnsi="Times New Roman" w:cs="Times New Roman"/>
          <w:b/>
          <w:color w:val="000000"/>
          <w:sz w:val="24"/>
          <w:szCs w:val="24"/>
        </w:rPr>
        <w:t xml:space="preserve"> </w:t>
      </w:r>
    </w:p>
    <w:p w:rsidR="004E7DD3" w:rsidRDefault="004E7DD3" w:rsidP="004E7DD3">
      <w:pPr>
        <w:spacing w:after="0" w:line="360" w:lineRule="auto"/>
        <w:jc w:val="both"/>
        <w:rPr>
          <w:rFonts w:ascii="Times New Roman" w:eastAsia="Calibri" w:hAnsi="Times New Roman" w:cs="Times New Roman"/>
          <w:b/>
          <w:color w:val="000000"/>
          <w:sz w:val="24"/>
          <w:szCs w:val="24"/>
        </w:rPr>
      </w:pPr>
      <w:r w:rsidRPr="004E7DD3">
        <w:rPr>
          <w:rFonts w:ascii="Times New Roman" w:eastAsia="Calibri" w:hAnsi="Times New Roman" w:cs="Times New Roman"/>
          <w:b/>
          <w:color w:val="000000"/>
          <w:sz w:val="24"/>
          <w:szCs w:val="24"/>
        </w:rPr>
        <w:t xml:space="preserve">Россия и </w:t>
      </w:r>
      <w:proofErr w:type="spellStart"/>
      <w:r w:rsidRPr="004E7DD3">
        <w:rPr>
          <w:rFonts w:ascii="Times New Roman" w:eastAsia="Calibri" w:hAnsi="Times New Roman" w:cs="Times New Roman"/>
          <w:b/>
          <w:color w:val="000000"/>
          <w:sz w:val="24"/>
          <w:szCs w:val="24"/>
        </w:rPr>
        <w:t>Ибероамерика</w:t>
      </w:r>
      <w:proofErr w:type="spellEnd"/>
      <w:r w:rsidRPr="004E7DD3">
        <w:rPr>
          <w:rFonts w:ascii="Times New Roman" w:eastAsia="Calibri" w:hAnsi="Times New Roman" w:cs="Times New Roman"/>
          <w:b/>
          <w:color w:val="000000"/>
          <w:sz w:val="24"/>
          <w:szCs w:val="24"/>
        </w:rPr>
        <w:t xml:space="preserve"> в глобализирующемся мире: история и современность: доклады и материалы Второго международного форума. Т. 2. / Отв. ред. В.</w:t>
      </w:r>
      <w:r>
        <w:rPr>
          <w:rFonts w:ascii="Times New Roman" w:eastAsia="Calibri" w:hAnsi="Times New Roman" w:cs="Times New Roman"/>
          <w:b/>
          <w:color w:val="000000"/>
          <w:sz w:val="24"/>
          <w:szCs w:val="24"/>
        </w:rPr>
        <w:t xml:space="preserve"> </w:t>
      </w:r>
      <w:r w:rsidRPr="004E7DD3">
        <w:rPr>
          <w:rFonts w:ascii="Times New Roman" w:eastAsia="Calibri" w:hAnsi="Times New Roman" w:cs="Times New Roman"/>
          <w:b/>
          <w:color w:val="000000"/>
          <w:sz w:val="24"/>
          <w:szCs w:val="24"/>
        </w:rPr>
        <w:t xml:space="preserve">Л. Хейфец, </w:t>
      </w:r>
      <w:bookmarkStart w:id="0" w:name="_GoBack"/>
      <w:r w:rsidRPr="004E7DD3">
        <w:rPr>
          <w:rFonts w:ascii="Times New Roman" w:eastAsia="Calibri" w:hAnsi="Times New Roman" w:cs="Times New Roman"/>
          <w:b/>
          <w:color w:val="000000"/>
          <w:sz w:val="24"/>
          <w:szCs w:val="24"/>
        </w:rPr>
        <w:t>Л.С. Хейфец.  СПб</w:t>
      </w:r>
      <w:proofErr w:type="gramStart"/>
      <w:r w:rsidRPr="004E7DD3">
        <w:rPr>
          <w:rFonts w:ascii="Times New Roman" w:eastAsia="Calibri" w:hAnsi="Times New Roman" w:cs="Times New Roman"/>
          <w:b/>
          <w:color w:val="000000"/>
          <w:sz w:val="24"/>
          <w:szCs w:val="24"/>
        </w:rPr>
        <w:t xml:space="preserve">.: </w:t>
      </w:r>
      <w:proofErr w:type="gramEnd"/>
      <w:r w:rsidRPr="004E7DD3">
        <w:rPr>
          <w:rFonts w:ascii="Times New Roman" w:eastAsia="Calibri" w:hAnsi="Times New Roman" w:cs="Times New Roman"/>
          <w:b/>
          <w:color w:val="000000"/>
          <w:sz w:val="24"/>
          <w:szCs w:val="24"/>
        </w:rPr>
        <w:t>Издательство «Гамма», 2015. С. 51–58.</w:t>
      </w:r>
    </w:p>
    <w:bookmarkEnd w:id="0"/>
    <w:p w:rsidR="009D06E5" w:rsidRDefault="009D06E5" w:rsidP="004E7DD3">
      <w:pPr>
        <w:spacing w:after="0" w:line="360" w:lineRule="auto"/>
        <w:jc w:val="both"/>
        <w:rPr>
          <w:rFonts w:ascii="Times New Roman" w:eastAsia="Calibri" w:hAnsi="Times New Roman" w:cs="Times New Roman"/>
          <w:b/>
          <w:color w:val="000000"/>
          <w:sz w:val="24"/>
          <w:szCs w:val="24"/>
        </w:rPr>
      </w:pPr>
    </w:p>
    <w:p w:rsidR="009D06E5" w:rsidRDefault="009D06E5" w:rsidP="004E7DD3">
      <w:pPr>
        <w:spacing w:after="0" w:line="360" w:lineRule="auto"/>
        <w:jc w:val="both"/>
        <w:rPr>
          <w:rFonts w:ascii="Times New Roman" w:eastAsia="Calibri" w:hAnsi="Times New Roman" w:cs="Times New Roman"/>
          <w:b/>
          <w:color w:val="000000"/>
          <w:sz w:val="24"/>
          <w:szCs w:val="24"/>
        </w:rPr>
      </w:pPr>
      <w:r w:rsidRPr="004E7DD3">
        <w:rPr>
          <w:rFonts w:ascii="Times New Roman" w:eastAsia="Calibri" w:hAnsi="Times New Roman" w:cs="Times New Roman"/>
          <w:b/>
          <w:color w:val="000000"/>
          <w:sz w:val="24"/>
          <w:szCs w:val="24"/>
        </w:rPr>
        <w:t>Концепции сюрреализма в современной испанской  фотографии</w:t>
      </w:r>
    </w:p>
    <w:p w:rsidR="009D06E5" w:rsidRPr="004E7DD3" w:rsidRDefault="009D06E5" w:rsidP="004E7DD3">
      <w:pPr>
        <w:spacing w:after="0" w:line="360" w:lineRule="auto"/>
        <w:jc w:val="both"/>
        <w:rPr>
          <w:rFonts w:ascii="Times New Roman" w:eastAsia="Calibri" w:hAnsi="Times New Roman" w:cs="Times New Roman"/>
          <w:b/>
          <w:color w:val="000000"/>
          <w:sz w:val="24"/>
          <w:szCs w:val="24"/>
        </w:rPr>
      </w:pPr>
    </w:p>
    <w:p w:rsidR="009D06E5" w:rsidRDefault="004E7DD3" w:rsidP="004E7DD3">
      <w:pPr>
        <w:spacing w:after="0" w:line="360" w:lineRule="auto"/>
        <w:jc w:val="both"/>
        <w:rPr>
          <w:rFonts w:ascii="Times New Roman" w:eastAsia="Calibri" w:hAnsi="Times New Roman" w:cs="Times New Roman"/>
          <w:b/>
          <w:color w:val="000000"/>
          <w:sz w:val="24"/>
          <w:szCs w:val="24"/>
        </w:rPr>
      </w:pPr>
      <w:r w:rsidRPr="004E7DD3">
        <w:rPr>
          <w:rFonts w:ascii="Times New Roman" w:eastAsia="Calibri" w:hAnsi="Times New Roman" w:cs="Times New Roman"/>
          <w:b/>
          <w:color w:val="000000"/>
          <w:sz w:val="24"/>
          <w:szCs w:val="24"/>
        </w:rPr>
        <w:t>Аннотация.</w:t>
      </w:r>
    </w:p>
    <w:p w:rsidR="004E7DD3" w:rsidRPr="004E7DD3" w:rsidRDefault="004E7DD3" w:rsidP="004E7DD3">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4E7DD3">
        <w:rPr>
          <w:rFonts w:ascii="Times New Roman" w:eastAsia="Calibri" w:hAnsi="Times New Roman" w:cs="Times New Roman"/>
          <w:color w:val="000000"/>
          <w:sz w:val="24"/>
          <w:szCs w:val="24"/>
        </w:rPr>
        <w:t xml:space="preserve">В статье анализируется специфика репрезентации концепций сюрреализма в современной испанской фотографии на примере творчества </w:t>
      </w:r>
      <w:proofErr w:type="spellStart"/>
      <w:r w:rsidRPr="004E7DD3">
        <w:rPr>
          <w:rFonts w:ascii="Times New Roman" w:eastAsia="Calibri" w:hAnsi="Times New Roman" w:cs="Times New Roman"/>
          <w:color w:val="000000"/>
          <w:sz w:val="24"/>
          <w:szCs w:val="24"/>
        </w:rPr>
        <w:t>Чемы</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Мадоса</w:t>
      </w:r>
      <w:proofErr w:type="spellEnd"/>
      <w:r w:rsidRPr="004E7DD3">
        <w:rPr>
          <w:rFonts w:ascii="Times New Roman" w:eastAsia="Calibri" w:hAnsi="Times New Roman" w:cs="Times New Roman"/>
          <w:color w:val="000000"/>
          <w:sz w:val="24"/>
          <w:szCs w:val="24"/>
        </w:rPr>
        <w:t xml:space="preserve">, Антонио Мора и Луиса </w:t>
      </w:r>
      <w:proofErr w:type="spellStart"/>
      <w:r w:rsidRPr="004E7DD3">
        <w:rPr>
          <w:rFonts w:ascii="Times New Roman" w:eastAsia="Calibri" w:hAnsi="Times New Roman" w:cs="Times New Roman"/>
          <w:color w:val="000000"/>
          <w:sz w:val="24"/>
          <w:szCs w:val="24"/>
        </w:rPr>
        <w:t>Белтрана</w:t>
      </w:r>
      <w:proofErr w:type="spellEnd"/>
      <w:r w:rsidRPr="004E7DD3">
        <w:rPr>
          <w:rFonts w:ascii="Times New Roman" w:eastAsia="Calibri" w:hAnsi="Times New Roman" w:cs="Times New Roman"/>
          <w:color w:val="000000"/>
          <w:sz w:val="24"/>
          <w:szCs w:val="24"/>
        </w:rPr>
        <w:t xml:space="preserve">. Автор заключает, что обращение к таким концепциям как сюрреальность, принцип удивительных сопоставлений, сюрреалистический объект и т.д. позволяет мастерам создавать эффектные образы, наделенные внутренней логикой и тонким юмором, которые помогают зрителю сбежать от реальности и уйти в свои мечты. </w:t>
      </w:r>
    </w:p>
    <w:p w:rsidR="004E7DD3" w:rsidRPr="004E7DD3" w:rsidRDefault="004E7DD3" w:rsidP="004E7DD3">
      <w:pPr>
        <w:widowControl w:val="0"/>
        <w:spacing w:after="0" w:line="360" w:lineRule="auto"/>
        <w:jc w:val="both"/>
        <w:rPr>
          <w:rFonts w:ascii="Times New Roman" w:eastAsia="Calibri" w:hAnsi="Times New Roman" w:cs="Times New Roman"/>
          <w:color w:val="000000"/>
          <w:sz w:val="24"/>
          <w:szCs w:val="24"/>
        </w:rPr>
      </w:pPr>
    </w:p>
    <w:p w:rsidR="004E7DD3" w:rsidRPr="004E7DD3" w:rsidRDefault="004E7DD3" w:rsidP="004E7DD3">
      <w:pPr>
        <w:widowControl w:val="0"/>
        <w:spacing w:after="0" w:line="360" w:lineRule="auto"/>
        <w:ind w:firstLine="709"/>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Сюрреализм – одно из самых влиятельных направлений искусства </w:t>
      </w:r>
      <w:r w:rsidRPr="004E7DD3">
        <w:rPr>
          <w:rFonts w:ascii="Times New Roman" w:eastAsia="Calibri" w:hAnsi="Times New Roman" w:cs="Times New Roman"/>
          <w:color w:val="000000"/>
          <w:sz w:val="24"/>
          <w:szCs w:val="24"/>
          <w:lang w:val="en-US"/>
        </w:rPr>
        <w:t>XX</w:t>
      </w:r>
      <w:r w:rsidRPr="004E7DD3">
        <w:rPr>
          <w:rFonts w:ascii="Times New Roman" w:eastAsia="Calibri" w:hAnsi="Times New Roman" w:cs="Times New Roman"/>
          <w:color w:val="000000"/>
          <w:sz w:val="24"/>
          <w:szCs w:val="24"/>
        </w:rPr>
        <w:t xml:space="preserve"> века, без эстетики которого сложно представить современную визуальную культуру. Разработанная сюрреализмом концептуальная программа востребована в различных видах современного искусства, в частности, в фотографии. Однако</w:t>
      </w:r>
      <w:proofErr w:type="gramStart"/>
      <w:r w:rsidRPr="004E7DD3">
        <w:rPr>
          <w:rFonts w:ascii="Times New Roman" w:eastAsia="Calibri" w:hAnsi="Times New Roman" w:cs="Times New Roman"/>
          <w:color w:val="000000"/>
          <w:sz w:val="24"/>
          <w:szCs w:val="24"/>
        </w:rPr>
        <w:t>,</w:t>
      </w:r>
      <w:proofErr w:type="gramEnd"/>
      <w:r w:rsidRPr="004E7DD3">
        <w:rPr>
          <w:rFonts w:ascii="Times New Roman" w:eastAsia="Calibri" w:hAnsi="Times New Roman" w:cs="Times New Roman"/>
          <w:color w:val="000000"/>
          <w:sz w:val="24"/>
          <w:szCs w:val="24"/>
        </w:rPr>
        <w:t xml:space="preserve"> важно отметить, что  оказавшись в новых социокультурных условиях, фотохудожники подвергают заимствованные у модернистов идеи серьезному творческому переосмыслению. Целью данной статьи является анализ специфики репрезентации концепций сюрреализма в современной испанской фотографии на примере творчества </w:t>
      </w:r>
      <w:proofErr w:type="spellStart"/>
      <w:r w:rsidRPr="004E7DD3">
        <w:rPr>
          <w:rFonts w:ascii="Times New Roman" w:eastAsia="Calibri" w:hAnsi="Times New Roman" w:cs="Times New Roman"/>
          <w:color w:val="000000"/>
          <w:sz w:val="24"/>
          <w:szCs w:val="24"/>
        </w:rPr>
        <w:t>Чемы</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Мадоса</w:t>
      </w:r>
      <w:proofErr w:type="spellEnd"/>
      <w:r w:rsidRPr="004E7DD3">
        <w:rPr>
          <w:rFonts w:ascii="Times New Roman" w:eastAsia="Calibri" w:hAnsi="Times New Roman" w:cs="Times New Roman"/>
          <w:color w:val="000000"/>
          <w:sz w:val="24"/>
          <w:szCs w:val="24"/>
        </w:rPr>
        <w:t xml:space="preserve">, Антонио Мора и Луиса </w:t>
      </w:r>
      <w:proofErr w:type="spellStart"/>
      <w:r w:rsidRPr="004E7DD3">
        <w:rPr>
          <w:rFonts w:ascii="Times New Roman" w:eastAsia="Calibri" w:hAnsi="Times New Roman" w:cs="Times New Roman"/>
          <w:color w:val="000000"/>
          <w:sz w:val="24"/>
          <w:szCs w:val="24"/>
        </w:rPr>
        <w:t>Белтрана</w:t>
      </w:r>
      <w:proofErr w:type="spellEnd"/>
      <w:r w:rsidRPr="004E7DD3">
        <w:rPr>
          <w:rFonts w:ascii="Times New Roman" w:eastAsia="Calibri" w:hAnsi="Times New Roman" w:cs="Times New Roman"/>
          <w:color w:val="000000"/>
          <w:sz w:val="24"/>
          <w:szCs w:val="24"/>
        </w:rPr>
        <w:t xml:space="preserve">. Данная тема является актуальной, так как, несмотря на выраженный интерес современных мастеров фотоискусства к сюрреализму, проблемы их взаимодействия еще недостаточно изучены исследователями. </w:t>
      </w:r>
    </w:p>
    <w:p w:rsidR="004E7DD3" w:rsidRDefault="004E7DD3" w:rsidP="004E7DD3">
      <w:pPr>
        <w:widowControl w:val="0"/>
        <w:spacing w:after="0" w:line="360" w:lineRule="auto"/>
        <w:ind w:firstLine="709"/>
        <w:jc w:val="both"/>
        <w:rPr>
          <w:rFonts w:ascii="Times New Roman" w:eastAsia="Calibri" w:hAnsi="Times New Roman" w:cs="Times New Roman"/>
          <w:color w:val="000000"/>
          <w:sz w:val="24"/>
          <w:szCs w:val="24"/>
        </w:rPr>
      </w:pPr>
      <w:proofErr w:type="spellStart"/>
      <w:r w:rsidRPr="004E7DD3">
        <w:rPr>
          <w:rFonts w:ascii="Times New Roman" w:eastAsia="Calibri" w:hAnsi="Times New Roman" w:cs="Times New Roman"/>
          <w:color w:val="000000"/>
          <w:sz w:val="24"/>
          <w:szCs w:val="24"/>
        </w:rPr>
        <w:t>Чема</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Мадос</w:t>
      </w:r>
      <w:proofErr w:type="spellEnd"/>
      <w:r w:rsidRPr="004E7DD3">
        <w:rPr>
          <w:rFonts w:ascii="Times New Roman" w:eastAsia="Calibri" w:hAnsi="Times New Roman" w:cs="Times New Roman"/>
          <w:color w:val="000000"/>
          <w:sz w:val="24"/>
          <w:szCs w:val="24"/>
          <w:vertAlign w:val="superscript"/>
        </w:rPr>
        <w:footnoteReference w:id="1"/>
      </w:r>
      <w:r w:rsidRPr="004E7DD3">
        <w:rPr>
          <w:rFonts w:ascii="Times New Roman" w:eastAsia="Calibri" w:hAnsi="Times New Roman" w:cs="Times New Roman"/>
          <w:color w:val="000000"/>
          <w:sz w:val="24"/>
          <w:szCs w:val="24"/>
        </w:rPr>
        <w:t xml:space="preserve"> – известный испанский фотограф, магистральной линией творчества которого с начала 1990-х является создание черно-белых снимков тривиальных вещей в необычных комбинациях. В качестве эстетических ориентиров </w:t>
      </w:r>
      <w:proofErr w:type="spellStart"/>
      <w:r w:rsidRPr="004E7DD3">
        <w:rPr>
          <w:rFonts w:ascii="Times New Roman" w:eastAsia="Calibri" w:hAnsi="Times New Roman" w:cs="Times New Roman"/>
          <w:color w:val="000000"/>
          <w:sz w:val="24"/>
          <w:szCs w:val="24"/>
        </w:rPr>
        <w:t>Мадоса</w:t>
      </w:r>
      <w:proofErr w:type="spellEnd"/>
      <w:r w:rsidRPr="004E7DD3">
        <w:rPr>
          <w:rFonts w:ascii="Times New Roman" w:eastAsia="Calibri" w:hAnsi="Times New Roman" w:cs="Times New Roman"/>
          <w:color w:val="000000"/>
          <w:sz w:val="24"/>
          <w:szCs w:val="24"/>
        </w:rPr>
        <w:t xml:space="preserve"> можно обозначить фигуративную сюрреалистическую живопись – в первую очередь, работы Рене </w:t>
      </w:r>
      <w:proofErr w:type="spellStart"/>
      <w:r w:rsidRPr="004E7DD3">
        <w:rPr>
          <w:rFonts w:ascii="Times New Roman" w:eastAsia="Calibri" w:hAnsi="Times New Roman" w:cs="Times New Roman"/>
          <w:color w:val="000000"/>
          <w:sz w:val="24"/>
          <w:szCs w:val="24"/>
        </w:rPr>
        <w:t>Магритта</w:t>
      </w:r>
      <w:proofErr w:type="spellEnd"/>
      <w:r w:rsidRPr="004E7DD3">
        <w:rPr>
          <w:rFonts w:ascii="Times New Roman" w:eastAsia="Calibri" w:hAnsi="Times New Roman" w:cs="Times New Roman"/>
          <w:color w:val="000000"/>
          <w:sz w:val="24"/>
          <w:szCs w:val="24"/>
        </w:rPr>
        <w:t xml:space="preserve">: его снимок, объединивший трубку и духовой инструмент (Без названия, 1999), является реминисценцией к знаменитой картине «Вероломство образов» (1928–1929), а также практику создания объектов. Однако, продолжая традицию сюрреалистического объекта, </w:t>
      </w:r>
      <w:proofErr w:type="spellStart"/>
      <w:r w:rsidRPr="004E7DD3">
        <w:rPr>
          <w:rFonts w:ascii="Times New Roman" w:eastAsia="Calibri" w:hAnsi="Times New Roman" w:cs="Times New Roman"/>
          <w:color w:val="000000"/>
          <w:sz w:val="24"/>
          <w:szCs w:val="24"/>
        </w:rPr>
        <w:lastRenderedPageBreak/>
        <w:t>Чема</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Мадос</w:t>
      </w:r>
      <w:proofErr w:type="spellEnd"/>
      <w:r w:rsidRPr="004E7DD3">
        <w:rPr>
          <w:rFonts w:ascii="Times New Roman" w:eastAsia="Calibri" w:hAnsi="Times New Roman" w:cs="Times New Roman"/>
          <w:color w:val="000000"/>
          <w:sz w:val="24"/>
          <w:szCs w:val="24"/>
        </w:rPr>
        <w:t xml:space="preserve"> не стремится поместить бытовую вещь в музейное пространство. Он представляет зрителю не сами объекты, но их снимки, тем самым проявляя меньший художественный радикализм. </w:t>
      </w:r>
      <w:proofErr w:type="spellStart"/>
      <w:r w:rsidRPr="004E7DD3">
        <w:rPr>
          <w:rFonts w:ascii="Times New Roman" w:eastAsia="Calibri" w:hAnsi="Times New Roman" w:cs="Times New Roman"/>
          <w:color w:val="000000"/>
          <w:sz w:val="24"/>
          <w:szCs w:val="24"/>
        </w:rPr>
        <w:t>Мадоса</w:t>
      </w:r>
      <w:proofErr w:type="spellEnd"/>
      <w:r w:rsidRPr="004E7DD3">
        <w:rPr>
          <w:rFonts w:ascii="Times New Roman" w:eastAsia="Calibri" w:hAnsi="Times New Roman" w:cs="Times New Roman"/>
          <w:color w:val="000000"/>
          <w:sz w:val="24"/>
          <w:szCs w:val="24"/>
        </w:rPr>
        <w:t xml:space="preserve"> можно назвать скульптором, работающим с фотографией, которая позволяет ему открывать новые значения образов</w:t>
      </w:r>
      <w:r w:rsidRPr="004E7DD3">
        <w:rPr>
          <w:rFonts w:ascii="Times New Roman" w:eastAsia="Calibri" w:hAnsi="Times New Roman" w:cs="Times New Roman"/>
          <w:color w:val="000000"/>
          <w:sz w:val="24"/>
          <w:szCs w:val="24"/>
          <w:vertAlign w:val="superscript"/>
        </w:rPr>
        <w:footnoteReference w:id="2"/>
      </w:r>
      <w:r w:rsidRPr="004E7DD3">
        <w:rPr>
          <w:rFonts w:ascii="Times New Roman" w:eastAsia="Calibri" w:hAnsi="Times New Roman" w:cs="Times New Roman"/>
          <w:color w:val="000000"/>
          <w:sz w:val="24"/>
          <w:szCs w:val="24"/>
        </w:rPr>
        <w:t>. Мастер работает в технике аналоговой фотографии, используя для своих снимков «объект, таким, каким он его нашел, без изменений; объект, полученный посредством манипуляций; и объект, который он изобрел и сконструировал в студии</w:t>
      </w:r>
      <w:proofErr w:type="gramStart"/>
      <w:r w:rsidRPr="004E7DD3">
        <w:rPr>
          <w:rFonts w:ascii="Times New Roman" w:eastAsia="Calibri" w:hAnsi="Times New Roman" w:cs="Times New Roman"/>
          <w:color w:val="000000"/>
          <w:sz w:val="24"/>
          <w:szCs w:val="24"/>
        </w:rPr>
        <w:t>»</w:t>
      </w:r>
      <w:r w:rsidRPr="004E7DD3">
        <w:rPr>
          <w:rFonts w:ascii="Times New Roman" w:eastAsia="Calibri" w:hAnsi="Times New Roman" w:cs="Times New Roman"/>
          <w:color w:val="000000"/>
          <w:sz w:val="24"/>
          <w:szCs w:val="24"/>
          <w:vertAlign w:val="superscript"/>
        </w:rPr>
        <w:footnoteReference w:id="3"/>
      </w:r>
      <w:r w:rsidRPr="004E7DD3">
        <w:rPr>
          <w:rFonts w:ascii="Times New Roman" w:eastAsia="Calibri" w:hAnsi="Times New Roman" w:cs="Times New Roman"/>
          <w:color w:val="000000"/>
          <w:sz w:val="24"/>
          <w:szCs w:val="24"/>
        </w:rPr>
        <w:t>.</w:t>
      </w:r>
      <w:proofErr w:type="gramEnd"/>
      <w:r w:rsidRPr="004E7DD3">
        <w:rPr>
          <w:rFonts w:ascii="Times New Roman" w:eastAsia="Calibri" w:hAnsi="Times New Roman" w:cs="Times New Roman"/>
          <w:color w:val="000000"/>
          <w:sz w:val="24"/>
          <w:szCs w:val="24"/>
        </w:rPr>
        <w:t xml:space="preserve">Фотографии </w:t>
      </w:r>
      <w:proofErr w:type="spellStart"/>
      <w:r w:rsidRPr="004E7DD3">
        <w:rPr>
          <w:rFonts w:ascii="Times New Roman" w:eastAsia="Calibri" w:hAnsi="Times New Roman" w:cs="Times New Roman"/>
          <w:color w:val="000000"/>
          <w:sz w:val="24"/>
          <w:szCs w:val="24"/>
        </w:rPr>
        <w:t>Мадоса</w:t>
      </w:r>
      <w:proofErr w:type="spellEnd"/>
      <w:r w:rsidRPr="004E7DD3">
        <w:rPr>
          <w:rFonts w:ascii="Times New Roman" w:eastAsia="Calibri" w:hAnsi="Times New Roman" w:cs="Times New Roman"/>
          <w:color w:val="000000"/>
          <w:sz w:val="24"/>
          <w:szCs w:val="24"/>
        </w:rPr>
        <w:t xml:space="preserve"> отличает стремление к формальному совершенству, которое реализуется посредством лаконичной композиции, виртуозной игры оттенками черного, серого и белого, мастерской работы со светом. </w:t>
      </w:r>
    </w:p>
    <w:p w:rsidR="001A153A" w:rsidRDefault="001A153A" w:rsidP="004E7DD3">
      <w:pPr>
        <w:widowControl w:val="0"/>
        <w:spacing w:after="0" w:line="360" w:lineRule="auto"/>
        <w:ind w:firstLine="709"/>
        <w:jc w:val="both"/>
        <w:rPr>
          <w:rFonts w:ascii="Times New Roman" w:eastAsia="Calibri" w:hAnsi="Times New Roman" w:cs="Times New Roman"/>
          <w:color w:val="000000"/>
          <w:sz w:val="24"/>
          <w:szCs w:val="24"/>
        </w:rPr>
      </w:pPr>
    </w:p>
    <w:p w:rsidR="001A153A" w:rsidRDefault="001A153A" w:rsidP="004E7DD3">
      <w:pPr>
        <w:widowControl w:val="0"/>
        <w:spacing w:after="0" w:line="360" w:lineRule="auto"/>
        <w:ind w:firstLine="709"/>
        <w:jc w:val="both"/>
        <w:rPr>
          <w:rFonts w:ascii="Times New Roman" w:eastAsia="Calibri" w:hAnsi="Times New Roman" w:cs="Times New Roman"/>
          <w:color w:val="000000"/>
          <w:sz w:val="24"/>
          <w:szCs w:val="24"/>
        </w:rPr>
      </w:pPr>
    </w:p>
    <w:p w:rsidR="001A153A" w:rsidRDefault="001A153A" w:rsidP="001A153A">
      <w:pPr>
        <w:widowControl w:val="0"/>
        <w:spacing w:after="0" w:line="360" w:lineRule="auto"/>
        <w:ind w:firstLine="709"/>
        <w:jc w:val="center"/>
        <w:rPr>
          <w:rFonts w:ascii="Times New Roman" w:eastAsia="Calibri" w:hAnsi="Times New Roman" w:cs="Times New Roman"/>
          <w:color w:val="000000"/>
          <w:sz w:val="24"/>
          <w:szCs w:val="24"/>
        </w:rPr>
      </w:pPr>
      <w:r w:rsidRPr="001A153A">
        <w:rPr>
          <w:rFonts w:ascii="Times New Roman" w:eastAsia="Calibri" w:hAnsi="Times New Roman" w:cs="Times New Roman"/>
          <w:noProof/>
          <w:color w:val="000000"/>
          <w:sz w:val="24"/>
          <w:szCs w:val="24"/>
          <w:lang w:eastAsia="ru-RU"/>
        </w:rPr>
        <w:drawing>
          <wp:inline distT="0" distB="0" distL="0" distR="0" wp14:anchorId="7134A369" wp14:editId="0B6DDFB8">
            <wp:extent cx="3208337" cy="5040313"/>
            <wp:effectExtent l="0" t="0" r="0" b="8255"/>
            <wp:docPr id="22531" name="Содержимое 3" descr="B2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1" name="Содержимое 3" descr="B20.jpg"/>
                    <pic:cNvPicPr>
                      <a:picLocks noGrp="1" noChangeAspect="1"/>
                    </pic:cNvPicPr>
                  </pic:nvPicPr>
                  <pic:blipFill>
                    <a:blip r:embed="rId8" cstate="print"/>
                    <a:srcRect/>
                    <a:stretch>
                      <a:fillRect/>
                    </a:stretch>
                  </pic:blipFill>
                  <pic:spPr>
                    <a:xfrm>
                      <a:off x="0" y="0"/>
                      <a:ext cx="3208337" cy="5040313"/>
                    </a:xfrm>
                    <a:prstGeom prst="rect">
                      <a:avLst/>
                    </a:prstGeom>
                  </pic:spPr>
                </pic:pic>
              </a:graphicData>
            </a:graphic>
          </wp:inline>
        </w:drawing>
      </w:r>
    </w:p>
    <w:p w:rsidR="001A153A" w:rsidRDefault="001A153A" w:rsidP="001A153A">
      <w:pPr>
        <w:widowControl w:val="0"/>
        <w:spacing w:after="0" w:line="360" w:lineRule="auto"/>
        <w:ind w:firstLine="709"/>
        <w:jc w:val="center"/>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Чема</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Мадос</w:t>
      </w:r>
      <w:proofErr w:type="spellEnd"/>
      <w:r>
        <w:rPr>
          <w:rFonts w:ascii="Times New Roman" w:eastAsia="Calibri" w:hAnsi="Times New Roman" w:cs="Times New Roman"/>
          <w:color w:val="000000"/>
          <w:sz w:val="24"/>
          <w:szCs w:val="24"/>
        </w:rPr>
        <w:t xml:space="preserve">. Без названия. 1999. </w:t>
      </w:r>
      <w:hyperlink r:id="rId9" w:history="1">
        <w:r w:rsidRPr="00F869A5">
          <w:rPr>
            <w:rStyle w:val="a8"/>
            <w:rFonts w:ascii="Times New Roman" w:eastAsia="Calibri" w:hAnsi="Times New Roman" w:cs="Times New Roman"/>
            <w:sz w:val="24"/>
            <w:szCs w:val="24"/>
          </w:rPr>
          <w:t>http://www.chemamadoz.com</w:t>
        </w:r>
      </w:hyperlink>
      <w:r>
        <w:rPr>
          <w:rFonts w:ascii="Times New Roman" w:eastAsia="Calibri" w:hAnsi="Times New Roman" w:cs="Times New Roman"/>
          <w:color w:val="000000"/>
          <w:sz w:val="24"/>
          <w:szCs w:val="24"/>
        </w:rPr>
        <w:t xml:space="preserve"> </w:t>
      </w:r>
    </w:p>
    <w:p w:rsidR="001A153A" w:rsidRPr="004E7DD3" w:rsidRDefault="001A153A" w:rsidP="001A153A">
      <w:pPr>
        <w:widowControl w:val="0"/>
        <w:spacing w:after="0" w:line="360" w:lineRule="auto"/>
        <w:ind w:firstLine="709"/>
        <w:jc w:val="center"/>
        <w:rPr>
          <w:rFonts w:ascii="Times New Roman" w:eastAsia="Calibri" w:hAnsi="Times New Roman" w:cs="Times New Roman"/>
          <w:color w:val="000000"/>
          <w:sz w:val="24"/>
          <w:szCs w:val="24"/>
        </w:rPr>
      </w:pPr>
    </w:p>
    <w:p w:rsidR="004E7DD3" w:rsidRPr="004E7DD3" w:rsidRDefault="004E7DD3" w:rsidP="004E7DD3">
      <w:pPr>
        <w:spacing w:after="0" w:line="360" w:lineRule="auto"/>
        <w:ind w:firstLine="708"/>
        <w:jc w:val="both"/>
        <w:rPr>
          <w:rFonts w:ascii="Times New Roman" w:eastAsia="Calibri" w:hAnsi="Times New Roman" w:cs="Times New Roman"/>
          <w:bCs/>
          <w:color w:val="000000"/>
          <w:sz w:val="24"/>
          <w:szCs w:val="24"/>
        </w:rPr>
      </w:pPr>
      <w:proofErr w:type="gramStart"/>
      <w:r w:rsidRPr="004E7DD3">
        <w:rPr>
          <w:rFonts w:ascii="Times New Roman" w:eastAsia="Calibri" w:hAnsi="Times New Roman" w:cs="Times New Roman"/>
          <w:color w:val="000000"/>
          <w:sz w:val="24"/>
          <w:szCs w:val="24"/>
        </w:rPr>
        <w:lastRenderedPageBreak/>
        <w:t xml:space="preserve">Как и сюрреалисты, искавшие скрытый смысл в повседневных объектах и событиях (например, ложка с башмачком на ручке из повести Андре </w:t>
      </w:r>
      <w:proofErr w:type="spellStart"/>
      <w:r w:rsidRPr="004E7DD3">
        <w:rPr>
          <w:rFonts w:ascii="Times New Roman" w:eastAsia="Calibri" w:hAnsi="Times New Roman" w:cs="Times New Roman"/>
          <w:color w:val="000000"/>
          <w:sz w:val="24"/>
          <w:szCs w:val="24"/>
        </w:rPr>
        <w:t>Бретона</w:t>
      </w:r>
      <w:proofErr w:type="spellEnd"/>
      <w:r w:rsidRPr="004E7DD3">
        <w:rPr>
          <w:rFonts w:ascii="Times New Roman" w:eastAsia="Calibri" w:hAnsi="Times New Roman" w:cs="Times New Roman"/>
          <w:color w:val="000000"/>
          <w:sz w:val="24"/>
          <w:szCs w:val="24"/>
        </w:rPr>
        <w:t xml:space="preserve"> «Безумная любовь» (1937), вызвавшая у автора цепочку личных ассоциаций</w:t>
      </w:r>
      <w:r w:rsidRPr="004E7DD3">
        <w:rPr>
          <w:rFonts w:ascii="Times New Roman" w:eastAsia="Calibri" w:hAnsi="Times New Roman" w:cs="Times New Roman"/>
          <w:color w:val="000000"/>
          <w:sz w:val="24"/>
          <w:szCs w:val="24"/>
          <w:vertAlign w:val="superscript"/>
        </w:rPr>
        <w:footnoteReference w:id="4"/>
      </w:r>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Чема</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Мадос</w:t>
      </w:r>
      <w:proofErr w:type="spellEnd"/>
      <w:r w:rsidRPr="004E7DD3">
        <w:rPr>
          <w:rFonts w:ascii="Times New Roman" w:eastAsia="Calibri" w:hAnsi="Times New Roman" w:cs="Times New Roman"/>
          <w:color w:val="000000"/>
          <w:sz w:val="24"/>
          <w:szCs w:val="24"/>
        </w:rPr>
        <w:t xml:space="preserve"> сосредотачивается на поиске чудесного в обыденном, открывая зрителю «истинное лицо вещей»</w:t>
      </w:r>
      <w:r w:rsidRPr="004E7DD3">
        <w:rPr>
          <w:rFonts w:ascii="Times New Roman" w:eastAsia="Calibri" w:hAnsi="Times New Roman" w:cs="Times New Roman"/>
          <w:color w:val="000000"/>
          <w:sz w:val="24"/>
          <w:szCs w:val="24"/>
          <w:vertAlign w:val="superscript"/>
        </w:rPr>
        <w:footnoteReference w:id="5"/>
      </w:r>
      <w:r w:rsidRPr="004E7DD3">
        <w:rPr>
          <w:rFonts w:ascii="Times New Roman" w:eastAsia="Calibri" w:hAnsi="Times New Roman" w:cs="Times New Roman"/>
          <w:color w:val="000000"/>
          <w:sz w:val="24"/>
          <w:szCs w:val="24"/>
        </w:rPr>
        <w:t xml:space="preserve">. Благодаря </w:t>
      </w:r>
      <w:proofErr w:type="spellStart"/>
      <w:r w:rsidRPr="004E7DD3">
        <w:rPr>
          <w:rFonts w:ascii="Times New Roman" w:eastAsia="Calibri" w:hAnsi="Times New Roman" w:cs="Times New Roman"/>
          <w:color w:val="000000"/>
          <w:sz w:val="24"/>
          <w:szCs w:val="24"/>
        </w:rPr>
        <w:t>Мадосу</w:t>
      </w:r>
      <w:proofErr w:type="spellEnd"/>
      <w:r w:rsidRPr="004E7DD3">
        <w:rPr>
          <w:rFonts w:ascii="Times New Roman" w:eastAsia="Calibri" w:hAnsi="Times New Roman" w:cs="Times New Roman"/>
          <w:color w:val="000000"/>
          <w:sz w:val="24"/>
          <w:szCs w:val="24"/>
        </w:rPr>
        <w:t xml:space="preserve"> мы узнаем о «</w:t>
      </w:r>
      <w:r w:rsidRPr="004E7DD3">
        <w:rPr>
          <w:rFonts w:ascii="Times New Roman" w:eastAsia="Calibri" w:hAnsi="Times New Roman" w:cs="Times New Roman"/>
          <w:bCs/>
          <w:color w:val="000000"/>
          <w:sz w:val="24"/>
          <w:szCs w:val="24"/>
        </w:rPr>
        <w:t>песке, который хотел бы стать жаждущей дождя пустыней»</w:t>
      </w:r>
      <w:r w:rsidRPr="004E7DD3">
        <w:rPr>
          <w:rFonts w:ascii="Times New Roman" w:eastAsia="Calibri" w:hAnsi="Times New Roman" w:cs="Times New Roman"/>
          <w:bCs/>
          <w:color w:val="000000"/>
          <w:sz w:val="24"/>
          <w:szCs w:val="24"/>
          <w:vertAlign w:val="superscript"/>
        </w:rPr>
        <w:footnoteReference w:id="6"/>
      </w:r>
      <w:r w:rsidRPr="004E7DD3">
        <w:rPr>
          <w:rFonts w:ascii="Times New Roman" w:eastAsia="Calibri" w:hAnsi="Times New Roman" w:cs="Times New Roman"/>
          <w:bCs/>
          <w:color w:val="000000"/>
          <w:sz w:val="24"/>
          <w:szCs w:val="24"/>
        </w:rPr>
        <w:t xml:space="preserve"> (Без названия) или «неприметной</w:t>
      </w:r>
      <w:proofErr w:type="gramEnd"/>
      <w:r w:rsidRPr="004E7DD3">
        <w:rPr>
          <w:rFonts w:ascii="Times New Roman" w:eastAsia="Calibri" w:hAnsi="Times New Roman" w:cs="Times New Roman"/>
          <w:bCs/>
          <w:color w:val="000000"/>
          <w:sz w:val="24"/>
          <w:szCs w:val="24"/>
        </w:rPr>
        <w:t xml:space="preserve"> шпильки, которая была бы готова превратиться в слезу»</w:t>
      </w:r>
      <w:r w:rsidRPr="004E7DD3">
        <w:rPr>
          <w:rFonts w:ascii="Times New Roman" w:eastAsia="Calibri" w:hAnsi="Times New Roman" w:cs="Times New Roman"/>
          <w:bCs/>
          <w:color w:val="000000"/>
          <w:sz w:val="24"/>
          <w:szCs w:val="24"/>
          <w:vertAlign w:val="superscript"/>
        </w:rPr>
        <w:footnoteReference w:id="7"/>
      </w:r>
      <w:r w:rsidRPr="004E7DD3">
        <w:rPr>
          <w:rFonts w:ascii="Times New Roman" w:eastAsia="Calibri" w:hAnsi="Times New Roman" w:cs="Times New Roman"/>
          <w:bCs/>
          <w:color w:val="000000"/>
          <w:sz w:val="24"/>
          <w:szCs w:val="24"/>
        </w:rPr>
        <w:t xml:space="preserve"> (Без названия, 2000). Таким образом, одно из выразительных средств </w:t>
      </w:r>
      <w:proofErr w:type="spellStart"/>
      <w:r w:rsidRPr="004E7DD3">
        <w:rPr>
          <w:rFonts w:ascii="Times New Roman" w:eastAsia="Calibri" w:hAnsi="Times New Roman" w:cs="Times New Roman"/>
          <w:bCs/>
          <w:color w:val="000000"/>
          <w:sz w:val="24"/>
          <w:szCs w:val="24"/>
        </w:rPr>
        <w:t>Чемы</w:t>
      </w:r>
      <w:proofErr w:type="spellEnd"/>
      <w:r w:rsidRPr="004E7DD3">
        <w:rPr>
          <w:rFonts w:ascii="Times New Roman" w:eastAsia="Calibri" w:hAnsi="Times New Roman" w:cs="Times New Roman"/>
          <w:bCs/>
          <w:color w:val="000000"/>
          <w:sz w:val="24"/>
          <w:szCs w:val="24"/>
        </w:rPr>
        <w:t xml:space="preserve"> </w:t>
      </w:r>
      <w:proofErr w:type="spellStart"/>
      <w:r w:rsidRPr="004E7DD3">
        <w:rPr>
          <w:rFonts w:ascii="Times New Roman" w:eastAsia="Calibri" w:hAnsi="Times New Roman" w:cs="Times New Roman"/>
          <w:bCs/>
          <w:color w:val="000000"/>
          <w:sz w:val="24"/>
          <w:szCs w:val="24"/>
        </w:rPr>
        <w:t>Мадоса</w:t>
      </w:r>
      <w:proofErr w:type="spellEnd"/>
      <w:r w:rsidRPr="004E7DD3">
        <w:rPr>
          <w:rFonts w:ascii="Times New Roman" w:eastAsia="Calibri" w:hAnsi="Times New Roman" w:cs="Times New Roman"/>
          <w:bCs/>
          <w:color w:val="000000"/>
          <w:sz w:val="24"/>
          <w:szCs w:val="24"/>
        </w:rPr>
        <w:t xml:space="preserve"> – извлечение образа из контекста с целью сообщения ему новых значений, активно применявшееся в художественной практике сюрреализма (к примеру, серии </w:t>
      </w:r>
      <w:proofErr w:type="spellStart"/>
      <w:r w:rsidRPr="004E7DD3">
        <w:rPr>
          <w:rFonts w:ascii="Times New Roman" w:eastAsia="Calibri" w:hAnsi="Times New Roman" w:cs="Times New Roman"/>
          <w:bCs/>
          <w:color w:val="000000"/>
          <w:sz w:val="24"/>
          <w:szCs w:val="24"/>
        </w:rPr>
        <w:t>Брассая</w:t>
      </w:r>
      <w:proofErr w:type="spellEnd"/>
      <w:r w:rsidRPr="004E7DD3">
        <w:rPr>
          <w:rFonts w:ascii="Times New Roman" w:eastAsia="Calibri" w:hAnsi="Times New Roman" w:cs="Times New Roman"/>
          <w:bCs/>
          <w:color w:val="000000"/>
          <w:sz w:val="24"/>
          <w:szCs w:val="24"/>
        </w:rPr>
        <w:t xml:space="preserve"> «Невольные скульптуры», 1933 и «Граффити», 1933–1956). </w:t>
      </w:r>
    </w:p>
    <w:p w:rsidR="004E7DD3" w:rsidRDefault="004E7DD3" w:rsidP="004E7DD3">
      <w:pPr>
        <w:spacing w:after="0" w:line="360" w:lineRule="auto"/>
        <w:ind w:firstLine="708"/>
        <w:jc w:val="both"/>
        <w:rPr>
          <w:rFonts w:ascii="Times New Roman" w:eastAsia="Calibri" w:hAnsi="Times New Roman" w:cs="Times New Roman"/>
          <w:bCs/>
          <w:color w:val="000000"/>
          <w:sz w:val="24"/>
          <w:szCs w:val="24"/>
        </w:rPr>
      </w:pPr>
      <w:r w:rsidRPr="004E7DD3">
        <w:rPr>
          <w:rFonts w:ascii="Times New Roman" w:eastAsia="Calibri" w:hAnsi="Times New Roman" w:cs="Times New Roman"/>
          <w:bCs/>
          <w:color w:val="000000"/>
          <w:sz w:val="24"/>
          <w:szCs w:val="24"/>
        </w:rPr>
        <w:t xml:space="preserve">Сочетания образов </w:t>
      </w:r>
      <w:proofErr w:type="spellStart"/>
      <w:r w:rsidRPr="004E7DD3">
        <w:rPr>
          <w:rFonts w:ascii="Times New Roman" w:eastAsia="Calibri" w:hAnsi="Times New Roman" w:cs="Times New Roman"/>
          <w:bCs/>
          <w:color w:val="000000"/>
          <w:sz w:val="24"/>
          <w:szCs w:val="24"/>
        </w:rPr>
        <w:t>Мадоса</w:t>
      </w:r>
      <w:proofErr w:type="spellEnd"/>
      <w:r w:rsidRPr="004E7DD3">
        <w:rPr>
          <w:rFonts w:ascii="Times New Roman" w:eastAsia="Calibri" w:hAnsi="Times New Roman" w:cs="Times New Roman"/>
          <w:bCs/>
          <w:color w:val="000000"/>
          <w:sz w:val="24"/>
          <w:szCs w:val="24"/>
        </w:rPr>
        <w:t xml:space="preserve"> строятся по принципу «удивительных сопоставлений»</w:t>
      </w:r>
      <w:r w:rsidRPr="004E7DD3">
        <w:rPr>
          <w:rFonts w:ascii="Times New Roman" w:eastAsia="Calibri" w:hAnsi="Times New Roman" w:cs="Times New Roman"/>
          <w:bCs/>
          <w:color w:val="000000"/>
          <w:sz w:val="24"/>
          <w:szCs w:val="24"/>
          <w:vertAlign w:val="superscript"/>
        </w:rPr>
        <w:footnoteReference w:id="8"/>
      </w:r>
      <w:r w:rsidRPr="004E7DD3">
        <w:rPr>
          <w:rFonts w:ascii="Times New Roman" w:eastAsia="Calibri" w:hAnsi="Times New Roman" w:cs="Times New Roman"/>
          <w:bCs/>
          <w:color w:val="000000"/>
          <w:sz w:val="24"/>
          <w:szCs w:val="24"/>
        </w:rPr>
        <w:t>, соответствующему сюрреалистическому пониманию прекрасного как «соседства на анатомическом столе швейной машины с зонтиком»</w:t>
      </w:r>
      <w:r w:rsidRPr="004E7DD3">
        <w:rPr>
          <w:rFonts w:ascii="Times New Roman" w:eastAsia="Calibri" w:hAnsi="Times New Roman" w:cs="Times New Roman"/>
          <w:bCs/>
          <w:color w:val="000000"/>
          <w:sz w:val="24"/>
          <w:szCs w:val="24"/>
          <w:vertAlign w:val="superscript"/>
        </w:rPr>
        <w:footnoteReference w:id="9"/>
      </w:r>
      <w:r w:rsidRPr="004E7DD3">
        <w:rPr>
          <w:rFonts w:ascii="Times New Roman" w:eastAsia="Calibri" w:hAnsi="Times New Roman" w:cs="Times New Roman"/>
          <w:bCs/>
          <w:color w:val="000000"/>
          <w:sz w:val="24"/>
          <w:szCs w:val="24"/>
        </w:rPr>
        <w:t xml:space="preserve">, который широко применялся в искусстве сюрреализма для визуализации фантазий и снов. Если сопоставления сюрреалистов вызывают недоумение или шокируют зрителя, то в случае с работами </w:t>
      </w:r>
      <w:proofErr w:type="spellStart"/>
      <w:r w:rsidRPr="004E7DD3">
        <w:rPr>
          <w:rFonts w:ascii="Times New Roman" w:eastAsia="Calibri" w:hAnsi="Times New Roman" w:cs="Times New Roman"/>
          <w:bCs/>
          <w:color w:val="000000"/>
          <w:sz w:val="24"/>
          <w:szCs w:val="24"/>
        </w:rPr>
        <w:t>Мадоса</w:t>
      </w:r>
      <w:proofErr w:type="spellEnd"/>
      <w:r w:rsidRPr="004E7DD3">
        <w:rPr>
          <w:rFonts w:ascii="Times New Roman" w:eastAsia="Calibri" w:hAnsi="Times New Roman" w:cs="Times New Roman"/>
          <w:bCs/>
          <w:color w:val="000000"/>
          <w:sz w:val="24"/>
          <w:szCs w:val="24"/>
        </w:rPr>
        <w:t xml:space="preserve"> речь идет скорее об удивлении, которое сменяется ощущением естественности представленного образа. Фотограф обладает способностью «заставлять предельно странные вещи казаться нормальными, например, когда он &lt;…&gt; использует рулон пленки как ленточку на шляпе»</w:t>
      </w:r>
      <w:r w:rsidRPr="004E7DD3">
        <w:rPr>
          <w:rFonts w:ascii="Times New Roman" w:eastAsia="Calibri" w:hAnsi="Times New Roman" w:cs="Times New Roman"/>
          <w:bCs/>
          <w:color w:val="000000"/>
          <w:sz w:val="24"/>
          <w:szCs w:val="24"/>
          <w:vertAlign w:val="superscript"/>
        </w:rPr>
        <w:footnoteReference w:id="10"/>
      </w:r>
      <w:r w:rsidRPr="004E7DD3">
        <w:rPr>
          <w:rFonts w:ascii="Times New Roman" w:eastAsia="Calibri" w:hAnsi="Times New Roman" w:cs="Times New Roman"/>
          <w:bCs/>
          <w:color w:val="000000"/>
          <w:sz w:val="24"/>
          <w:szCs w:val="24"/>
        </w:rPr>
        <w:t>. Смотря на его снимки, зритель говорит себе: «Конечно, оно тем и было!»</w:t>
      </w:r>
      <w:r w:rsidRPr="004E7DD3">
        <w:rPr>
          <w:rFonts w:ascii="Times New Roman" w:eastAsia="Calibri" w:hAnsi="Times New Roman" w:cs="Times New Roman"/>
          <w:bCs/>
          <w:color w:val="000000"/>
          <w:sz w:val="24"/>
          <w:szCs w:val="24"/>
          <w:vertAlign w:val="superscript"/>
        </w:rPr>
        <w:footnoteReference w:id="11"/>
      </w:r>
      <w:r w:rsidRPr="004E7DD3">
        <w:rPr>
          <w:rFonts w:ascii="Times New Roman" w:eastAsia="Calibri" w:hAnsi="Times New Roman" w:cs="Times New Roman"/>
          <w:bCs/>
          <w:color w:val="000000"/>
          <w:sz w:val="24"/>
          <w:szCs w:val="24"/>
        </w:rPr>
        <w:t xml:space="preserve">. После знакомства с фотографиями </w:t>
      </w:r>
      <w:proofErr w:type="spellStart"/>
      <w:r w:rsidRPr="004E7DD3">
        <w:rPr>
          <w:rFonts w:ascii="Times New Roman" w:eastAsia="Calibri" w:hAnsi="Times New Roman" w:cs="Times New Roman"/>
          <w:bCs/>
          <w:color w:val="000000"/>
          <w:sz w:val="24"/>
          <w:szCs w:val="24"/>
        </w:rPr>
        <w:t>Чемы</w:t>
      </w:r>
      <w:proofErr w:type="spellEnd"/>
      <w:r w:rsidRPr="004E7DD3">
        <w:rPr>
          <w:rFonts w:ascii="Times New Roman" w:eastAsia="Calibri" w:hAnsi="Times New Roman" w:cs="Times New Roman"/>
          <w:bCs/>
          <w:color w:val="000000"/>
          <w:sz w:val="24"/>
          <w:szCs w:val="24"/>
        </w:rPr>
        <w:t xml:space="preserve"> </w:t>
      </w:r>
      <w:proofErr w:type="spellStart"/>
      <w:r w:rsidRPr="004E7DD3">
        <w:rPr>
          <w:rFonts w:ascii="Times New Roman" w:eastAsia="Calibri" w:hAnsi="Times New Roman" w:cs="Times New Roman"/>
          <w:bCs/>
          <w:color w:val="000000"/>
          <w:sz w:val="24"/>
          <w:szCs w:val="24"/>
        </w:rPr>
        <w:t>Мадоса</w:t>
      </w:r>
      <w:proofErr w:type="spellEnd"/>
      <w:r w:rsidRPr="004E7DD3">
        <w:rPr>
          <w:rFonts w:ascii="Times New Roman" w:eastAsia="Calibri" w:hAnsi="Times New Roman" w:cs="Times New Roman"/>
          <w:bCs/>
          <w:color w:val="000000"/>
          <w:sz w:val="24"/>
          <w:szCs w:val="24"/>
        </w:rPr>
        <w:t xml:space="preserve"> решетка канализации начинает восприниматься исключительно как подставка для тарелок (Без названия, 1998), а шляпа – как подушка для игл (Без названия). </w:t>
      </w:r>
    </w:p>
    <w:p w:rsidR="001A153A" w:rsidRDefault="001A153A" w:rsidP="004E7DD3">
      <w:pPr>
        <w:spacing w:after="0" w:line="360" w:lineRule="auto"/>
        <w:ind w:firstLine="708"/>
        <w:jc w:val="both"/>
        <w:rPr>
          <w:rFonts w:ascii="Times New Roman" w:eastAsia="Calibri" w:hAnsi="Times New Roman" w:cs="Times New Roman"/>
          <w:bCs/>
          <w:color w:val="000000"/>
          <w:sz w:val="24"/>
          <w:szCs w:val="24"/>
        </w:rPr>
      </w:pPr>
      <w:r>
        <w:rPr>
          <w:rFonts w:ascii="Times New Roman" w:eastAsia="Calibri" w:hAnsi="Times New Roman" w:cs="Times New Roman"/>
          <w:bCs/>
          <w:noProof/>
          <w:color w:val="000000"/>
          <w:sz w:val="24"/>
          <w:szCs w:val="24"/>
          <w:lang w:eastAsia="ru-RU"/>
        </w:rPr>
        <w:lastRenderedPageBreak/>
        <w:drawing>
          <wp:inline distT="0" distB="0" distL="0" distR="0" wp14:anchorId="70AF6CC7">
            <wp:extent cx="4919980" cy="50419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9980" cy="5041900"/>
                    </a:xfrm>
                    <a:prstGeom prst="rect">
                      <a:avLst/>
                    </a:prstGeom>
                    <a:noFill/>
                  </pic:spPr>
                </pic:pic>
              </a:graphicData>
            </a:graphic>
          </wp:inline>
        </w:drawing>
      </w:r>
    </w:p>
    <w:p w:rsidR="001A153A" w:rsidRDefault="001A153A" w:rsidP="001A153A">
      <w:pPr>
        <w:spacing w:after="0" w:line="360" w:lineRule="auto"/>
        <w:ind w:firstLine="708"/>
        <w:jc w:val="center"/>
        <w:rPr>
          <w:rFonts w:ascii="Times New Roman" w:eastAsia="Calibri" w:hAnsi="Times New Roman" w:cs="Times New Roman"/>
          <w:bCs/>
          <w:color w:val="000000"/>
          <w:sz w:val="24"/>
          <w:szCs w:val="24"/>
        </w:rPr>
      </w:pPr>
      <w:proofErr w:type="spellStart"/>
      <w:r>
        <w:rPr>
          <w:rFonts w:ascii="Times New Roman" w:eastAsia="Calibri" w:hAnsi="Times New Roman" w:cs="Times New Roman"/>
          <w:bCs/>
          <w:color w:val="000000"/>
          <w:sz w:val="24"/>
          <w:szCs w:val="24"/>
        </w:rPr>
        <w:t>Чема</w:t>
      </w:r>
      <w:proofErr w:type="spellEnd"/>
      <w:r>
        <w:rPr>
          <w:rFonts w:ascii="Times New Roman" w:eastAsia="Calibri" w:hAnsi="Times New Roman" w:cs="Times New Roman"/>
          <w:bCs/>
          <w:color w:val="000000"/>
          <w:sz w:val="24"/>
          <w:szCs w:val="24"/>
        </w:rPr>
        <w:t xml:space="preserve"> </w:t>
      </w:r>
      <w:proofErr w:type="spellStart"/>
      <w:r>
        <w:rPr>
          <w:rFonts w:ascii="Times New Roman" w:eastAsia="Calibri" w:hAnsi="Times New Roman" w:cs="Times New Roman"/>
          <w:bCs/>
          <w:color w:val="000000"/>
          <w:sz w:val="24"/>
          <w:szCs w:val="24"/>
        </w:rPr>
        <w:t>Мадос</w:t>
      </w:r>
      <w:proofErr w:type="spellEnd"/>
      <w:r>
        <w:rPr>
          <w:rFonts w:ascii="Times New Roman" w:eastAsia="Calibri" w:hAnsi="Times New Roman" w:cs="Times New Roman"/>
          <w:bCs/>
          <w:color w:val="000000"/>
          <w:sz w:val="24"/>
          <w:szCs w:val="24"/>
        </w:rPr>
        <w:t xml:space="preserve">. Без названия. 1998. </w:t>
      </w:r>
      <w:hyperlink r:id="rId11" w:history="1">
        <w:r w:rsidRPr="00F869A5">
          <w:rPr>
            <w:rStyle w:val="a8"/>
            <w:rFonts w:ascii="Times New Roman" w:eastAsia="Calibri" w:hAnsi="Times New Roman" w:cs="Times New Roman"/>
            <w:sz w:val="24"/>
            <w:szCs w:val="24"/>
          </w:rPr>
          <w:t>http://www.chemamadoz.com</w:t>
        </w:r>
      </w:hyperlink>
    </w:p>
    <w:p w:rsidR="001A153A" w:rsidRPr="004E7DD3" w:rsidRDefault="001A153A" w:rsidP="001A153A">
      <w:pPr>
        <w:spacing w:after="0" w:line="360" w:lineRule="auto"/>
        <w:ind w:firstLine="708"/>
        <w:jc w:val="center"/>
        <w:rPr>
          <w:rFonts w:ascii="Times New Roman" w:eastAsia="Calibri" w:hAnsi="Times New Roman" w:cs="Times New Roman"/>
          <w:bCs/>
          <w:color w:val="000000"/>
          <w:sz w:val="24"/>
          <w:szCs w:val="24"/>
        </w:rPr>
      </w:pPr>
    </w:p>
    <w:p w:rsidR="004E7DD3" w:rsidRPr="004E7DD3" w:rsidRDefault="004E7DD3" w:rsidP="004E7DD3">
      <w:pPr>
        <w:widowControl w:val="0"/>
        <w:spacing w:after="0" w:line="360" w:lineRule="auto"/>
        <w:ind w:firstLine="709"/>
        <w:jc w:val="both"/>
        <w:rPr>
          <w:rFonts w:ascii="Times New Roman" w:eastAsia="Calibri" w:hAnsi="Times New Roman" w:cs="Times New Roman"/>
          <w:color w:val="000000"/>
          <w:sz w:val="24"/>
          <w:szCs w:val="24"/>
        </w:rPr>
      </w:pPr>
      <w:r w:rsidRPr="004E7DD3">
        <w:rPr>
          <w:rFonts w:ascii="Times New Roman" w:eastAsia="Calibri" w:hAnsi="Times New Roman" w:cs="Times New Roman"/>
          <w:bCs/>
          <w:color w:val="000000"/>
          <w:sz w:val="24"/>
          <w:szCs w:val="24"/>
        </w:rPr>
        <w:t xml:space="preserve">Работы </w:t>
      </w:r>
      <w:proofErr w:type="spellStart"/>
      <w:r w:rsidRPr="004E7DD3">
        <w:rPr>
          <w:rFonts w:ascii="Times New Roman" w:eastAsia="Calibri" w:hAnsi="Times New Roman" w:cs="Times New Roman"/>
          <w:bCs/>
          <w:color w:val="000000"/>
          <w:sz w:val="24"/>
          <w:szCs w:val="24"/>
        </w:rPr>
        <w:t>Мадоса</w:t>
      </w:r>
      <w:proofErr w:type="spellEnd"/>
      <w:r w:rsidRPr="004E7DD3">
        <w:rPr>
          <w:rFonts w:ascii="Times New Roman" w:eastAsia="Calibri" w:hAnsi="Times New Roman" w:cs="Times New Roman"/>
          <w:bCs/>
          <w:color w:val="000000"/>
          <w:sz w:val="24"/>
          <w:szCs w:val="24"/>
        </w:rPr>
        <w:t xml:space="preserve"> – это искусство идей, близкое концептуализму. Его фотографии «выдвигают логическую  проблему, которую мы как компетентные зрители должны решить»</w:t>
      </w:r>
      <w:r w:rsidRPr="004E7DD3">
        <w:rPr>
          <w:rFonts w:ascii="Times New Roman" w:eastAsia="Calibri" w:hAnsi="Times New Roman" w:cs="Times New Roman"/>
          <w:bCs/>
          <w:color w:val="000000"/>
          <w:sz w:val="24"/>
          <w:szCs w:val="24"/>
          <w:vertAlign w:val="superscript"/>
        </w:rPr>
        <w:footnoteReference w:id="12"/>
      </w:r>
      <w:r w:rsidRPr="004E7DD3">
        <w:rPr>
          <w:rFonts w:ascii="Times New Roman" w:eastAsia="Calibri" w:hAnsi="Times New Roman" w:cs="Times New Roman"/>
          <w:bCs/>
          <w:color w:val="000000"/>
          <w:sz w:val="24"/>
          <w:szCs w:val="24"/>
        </w:rPr>
        <w:t>. Сюрреализм, напротив, стремился уничтожить «бремя логики»</w:t>
      </w:r>
      <w:r w:rsidRPr="004E7DD3">
        <w:rPr>
          <w:rFonts w:ascii="Times New Roman" w:eastAsia="Calibri" w:hAnsi="Times New Roman" w:cs="Times New Roman"/>
          <w:bCs/>
          <w:color w:val="000000"/>
          <w:sz w:val="24"/>
          <w:szCs w:val="24"/>
          <w:vertAlign w:val="superscript"/>
        </w:rPr>
        <w:footnoteReference w:id="13"/>
      </w:r>
      <w:r w:rsidRPr="004E7DD3">
        <w:rPr>
          <w:rFonts w:ascii="Times New Roman" w:eastAsia="Calibri" w:hAnsi="Times New Roman" w:cs="Times New Roman"/>
          <w:bCs/>
          <w:color w:val="000000"/>
          <w:sz w:val="24"/>
          <w:szCs w:val="24"/>
        </w:rPr>
        <w:t>, поставить зрителя в тупик и подорвать его привычные представления</w:t>
      </w:r>
      <w:r w:rsidRPr="004E7DD3">
        <w:rPr>
          <w:rFonts w:ascii="Times New Roman" w:eastAsia="Calibri" w:hAnsi="Times New Roman" w:cs="Times New Roman"/>
          <w:bCs/>
          <w:color w:val="000000"/>
          <w:sz w:val="24"/>
          <w:szCs w:val="24"/>
          <w:vertAlign w:val="superscript"/>
        </w:rPr>
        <w:footnoteReference w:id="14"/>
      </w:r>
      <w:r w:rsidRPr="004E7DD3">
        <w:rPr>
          <w:rFonts w:ascii="Times New Roman" w:eastAsia="Calibri" w:hAnsi="Times New Roman" w:cs="Times New Roman"/>
          <w:bCs/>
          <w:color w:val="000000"/>
          <w:sz w:val="24"/>
          <w:szCs w:val="24"/>
        </w:rPr>
        <w:t xml:space="preserve">. Кроме того, интеллектуальные загадки </w:t>
      </w:r>
      <w:proofErr w:type="spellStart"/>
      <w:r w:rsidRPr="004E7DD3">
        <w:rPr>
          <w:rFonts w:ascii="Times New Roman" w:eastAsia="Calibri" w:hAnsi="Times New Roman" w:cs="Times New Roman"/>
          <w:bCs/>
          <w:color w:val="000000"/>
          <w:sz w:val="24"/>
          <w:szCs w:val="24"/>
        </w:rPr>
        <w:t>Чемы</w:t>
      </w:r>
      <w:proofErr w:type="spellEnd"/>
      <w:r w:rsidRPr="004E7DD3">
        <w:rPr>
          <w:rFonts w:ascii="Times New Roman" w:eastAsia="Calibri" w:hAnsi="Times New Roman" w:cs="Times New Roman"/>
          <w:bCs/>
          <w:color w:val="000000"/>
          <w:sz w:val="24"/>
          <w:szCs w:val="24"/>
        </w:rPr>
        <w:t xml:space="preserve"> </w:t>
      </w:r>
      <w:proofErr w:type="spellStart"/>
      <w:r w:rsidRPr="004E7DD3">
        <w:rPr>
          <w:rFonts w:ascii="Times New Roman" w:eastAsia="Calibri" w:hAnsi="Times New Roman" w:cs="Times New Roman"/>
          <w:bCs/>
          <w:color w:val="000000"/>
          <w:sz w:val="24"/>
          <w:szCs w:val="24"/>
        </w:rPr>
        <w:t>Мадоса</w:t>
      </w:r>
      <w:proofErr w:type="spellEnd"/>
      <w:r w:rsidRPr="004E7DD3">
        <w:rPr>
          <w:rFonts w:ascii="Times New Roman" w:eastAsia="Calibri" w:hAnsi="Times New Roman" w:cs="Times New Roman"/>
          <w:bCs/>
          <w:color w:val="000000"/>
          <w:sz w:val="24"/>
          <w:szCs w:val="24"/>
        </w:rPr>
        <w:t xml:space="preserve"> просты, что отличает его искусство от классического авангарда и привлекает зрителей. В их основе оказываются </w:t>
      </w:r>
      <w:r w:rsidRPr="004E7DD3">
        <w:rPr>
          <w:rFonts w:ascii="Times New Roman" w:eastAsia="Calibri" w:hAnsi="Times New Roman" w:cs="Times New Roman"/>
          <w:color w:val="000000"/>
          <w:sz w:val="24"/>
          <w:szCs w:val="24"/>
        </w:rPr>
        <w:t>«принципы ассоциации: причина и следствие, примыкание, подобие, аналогия»</w:t>
      </w:r>
      <w:r w:rsidRPr="004E7DD3">
        <w:rPr>
          <w:rFonts w:ascii="Times New Roman" w:eastAsia="Calibri" w:hAnsi="Times New Roman" w:cs="Times New Roman"/>
          <w:color w:val="000000"/>
          <w:sz w:val="24"/>
          <w:szCs w:val="24"/>
          <w:vertAlign w:val="superscript"/>
        </w:rPr>
        <w:footnoteReference w:id="15"/>
      </w:r>
      <w:r w:rsidRPr="004E7DD3">
        <w:rPr>
          <w:rFonts w:ascii="Times New Roman" w:eastAsia="Calibri" w:hAnsi="Times New Roman" w:cs="Times New Roman"/>
          <w:color w:val="000000"/>
          <w:sz w:val="24"/>
          <w:szCs w:val="24"/>
        </w:rPr>
        <w:t>. Так академическая шапочка с плоским верхом обнаруживает близость сточной трубе</w:t>
      </w:r>
      <w:r w:rsidRPr="004E7DD3">
        <w:rPr>
          <w:rFonts w:ascii="Times New Roman" w:eastAsia="Calibri" w:hAnsi="Times New Roman" w:cs="Times New Roman"/>
          <w:color w:val="000000"/>
          <w:sz w:val="24"/>
          <w:szCs w:val="24"/>
          <w:vertAlign w:val="superscript"/>
        </w:rPr>
        <w:footnoteReference w:id="16"/>
      </w:r>
      <w:r w:rsidRPr="004E7DD3">
        <w:rPr>
          <w:rFonts w:ascii="Times New Roman" w:eastAsia="Calibri" w:hAnsi="Times New Roman" w:cs="Times New Roman"/>
          <w:color w:val="000000"/>
          <w:sz w:val="24"/>
          <w:szCs w:val="24"/>
        </w:rPr>
        <w:t xml:space="preserve"> (Без названия, 2004), а советский символ серп и молот помещается среди других инструментов (Без названия). </w:t>
      </w:r>
    </w:p>
    <w:p w:rsidR="004E7DD3" w:rsidRPr="004E7DD3" w:rsidRDefault="004E7DD3" w:rsidP="004E7DD3">
      <w:pPr>
        <w:spacing w:after="0" w:line="360" w:lineRule="auto"/>
        <w:ind w:firstLine="708"/>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lastRenderedPageBreak/>
        <w:t>Для сюрреализма, который изначально являлся литературным направлением, была характерна тесная связь художественного образа и опыта языка. Сюрреалисты нередко прибегали к «реализации словесных метафор»</w:t>
      </w:r>
      <w:r w:rsidRPr="004E7DD3">
        <w:rPr>
          <w:rFonts w:ascii="Times New Roman" w:eastAsia="Calibri" w:hAnsi="Times New Roman" w:cs="Times New Roman"/>
          <w:color w:val="000000"/>
          <w:sz w:val="24"/>
          <w:szCs w:val="24"/>
          <w:vertAlign w:val="superscript"/>
        </w:rPr>
        <w:footnoteReference w:id="17"/>
      </w:r>
      <w:r w:rsidRPr="004E7DD3">
        <w:rPr>
          <w:rFonts w:ascii="Times New Roman" w:eastAsia="Calibri" w:hAnsi="Times New Roman" w:cs="Times New Roman"/>
          <w:color w:val="000000"/>
          <w:sz w:val="24"/>
          <w:szCs w:val="24"/>
        </w:rPr>
        <w:t xml:space="preserve"> («слепая любовь» в картине Р. </w:t>
      </w:r>
      <w:proofErr w:type="spellStart"/>
      <w:r w:rsidRPr="004E7DD3">
        <w:rPr>
          <w:rFonts w:ascii="Times New Roman" w:eastAsia="Calibri" w:hAnsi="Times New Roman" w:cs="Times New Roman"/>
          <w:color w:val="000000"/>
          <w:sz w:val="24"/>
          <w:szCs w:val="24"/>
        </w:rPr>
        <w:t>Магритта</w:t>
      </w:r>
      <w:proofErr w:type="spellEnd"/>
      <w:r w:rsidRPr="004E7DD3">
        <w:rPr>
          <w:rFonts w:ascii="Times New Roman" w:eastAsia="Calibri" w:hAnsi="Times New Roman" w:cs="Times New Roman"/>
          <w:color w:val="000000"/>
          <w:sz w:val="24"/>
          <w:szCs w:val="24"/>
        </w:rPr>
        <w:t xml:space="preserve"> «Любовники», 1925</w:t>
      </w:r>
      <w:r w:rsidRPr="004E7DD3">
        <w:rPr>
          <w:rFonts w:ascii="Times New Roman" w:eastAsia="Calibri" w:hAnsi="Times New Roman" w:cs="Times New Roman"/>
          <w:color w:val="000000"/>
          <w:sz w:val="24"/>
          <w:szCs w:val="24"/>
          <w:vertAlign w:val="superscript"/>
        </w:rPr>
        <w:footnoteReference w:id="18"/>
      </w:r>
      <w:r w:rsidRPr="004E7DD3">
        <w:rPr>
          <w:rFonts w:ascii="Times New Roman" w:eastAsia="Calibri" w:hAnsi="Times New Roman" w:cs="Times New Roman"/>
          <w:color w:val="000000"/>
          <w:sz w:val="24"/>
          <w:szCs w:val="24"/>
        </w:rPr>
        <w:t>) или использовали многозначительные названия (</w:t>
      </w:r>
      <w:proofErr w:type="spellStart"/>
      <w:r w:rsidRPr="004E7DD3">
        <w:rPr>
          <w:rFonts w:ascii="Times New Roman" w:eastAsia="Calibri" w:hAnsi="Times New Roman" w:cs="Times New Roman"/>
          <w:color w:val="000000"/>
          <w:sz w:val="24"/>
          <w:szCs w:val="24"/>
        </w:rPr>
        <w:t>Ман</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Рэй</w:t>
      </w:r>
      <w:proofErr w:type="spellEnd"/>
      <w:r w:rsidRPr="004E7DD3">
        <w:rPr>
          <w:rFonts w:ascii="Times New Roman" w:eastAsia="Calibri" w:hAnsi="Times New Roman" w:cs="Times New Roman"/>
          <w:color w:val="000000"/>
          <w:sz w:val="24"/>
          <w:szCs w:val="24"/>
        </w:rPr>
        <w:t xml:space="preserve">, «Скрипка </w:t>
      </w:r>
      <w:proofErr w:type="spellStart"/>
      <w:r w:rsidRPr="004E7DD3">
        <w:rPr>
          <w:rFonts w:ascii="Times New Roman" w:eastAsia="Calibri" w:hAnsi="Times New Roman" w:cs="Times New Roman"/>
          <w:color w:val="000000"/>
          <w:sz w:val="24"/>
          <w:szCs w:val="24"/>
        </w:rPr>
        <w:t>Энгра</w:t>
      </w:r>
      <w:proofErr w:type="spellEnd"/>
      <w:r w:rsidRPr="004E7DD3">
        <w:rPr>
          <w:rFonts w:ascii="Times New Roman" w:eastAsia="Calibri" w:hAnsi="Times New Roman" w:cs="Times New Roman"/>
          <w:color w:val="000000"/>
          <w:sz w:val="24"/>
          <w:szCs w:val="24"/>
        </w:rPr>
        <w:t xml:space="preserve">», 1924). Эту страсть к языку разделяет и </w:t>
      </w:r>
      <w:proofErr w:type="spellStart"/>
      <w:r w:rsidRPr="004E7DD3">
        <w:rPr>
          <w:rFonts w:ascii="Times New Roman" w:eastAsia="Calibri" w:hAnsi="Times New Roman" w:cs="Times New Roman"/>
          <w:color w:val="000000"/>
          <w:sz w:val="24"/>
          <w:szCs w:val="24"/>
        </w:rPr>
        <w:t>Мадос</w:t>
      </w:r>
      <w:proofErr w:type="spellEnd"/>
      <w:r w:rsidRPr="004E7DD3">
        <w:rPr>
          <w:rFonts w:ascii="Times New Roman" w:eastAsia="Calibri" w:hAnsi="Times New Roman" w:cs="Times New Roman"/>
          <w:color w:val="000000"/>
          <w:sz w:val="24"/>
          <w:szCs w:val="24"/>
        </w:rPr>
        <w:t xml:space="preserve">, визуализируя пословицы и метафоры, а также активно используя прием метонимии. Пронзившая облако иголка – это «игла молнии»  (Без названия, 2009), а нож с нанесенными на него делениями линейки – это репрезентация поговорки «семь раз отмерь, один раз отрежь» (Без названия). При этом «язык» </w:t>
      </w:r>
      <w:proofErr w:type="spellStart"/>
      <w:r w:rsidRPr="004E7DD3">
        <w:rPr>
          <w:rFonts w:ascii="Times New Roman" w:eastAsia="Calibri" w:hAnsi="Times New Roman" w:cs="Times New Roman"/>
          <w:color w:val="000000"/>
          <w:sz w:val="24"/>
          <w:szCs w:val="24"/>
        </w:rPr>
        <w:t>Чемы</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Мадоса</w:t>
      </w:r>
      <w:proofErr w:type="spellEnd"/>
      <w:r w:rsidRPr="004E7DD3">
        <w:rPr>
          <w:rFonts w:ascii="Times New Roman" w:eastAsia="Calibri" w:hAnsi="Times New Roman" w:cs="Times New Roman"/>
          <w:color w:val="000000"/>
          <w:sz w:val="24"/>
          <w:szCs w:val="24"/>
        </w:rPr>
        <w:t xml:space="preserve"> является  интернациональным, поскольку он интуитивно понятен представителям различных культур. </w:t>
      </w:r>
    </w:p>
    <w:p w:rsidR="004E7DD3" w:rsidRPr="004E7DD3" w:rsidRDefault="004E7DD3" w:rsidP="004E7DD3">
      <w:pPr>
        <w:spacing w:after="0" w:line="360" w:lineRule="auto"/>
        <w:ind w:firstLine="708"/>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Итак, </w:t>
      </w:r>
      <w:proofErr w:type="spellStart"/>
      <w:r w:rsidRPr="004E7DD3">
        <w:rPr>
          <w:rFonts w:ascii="Times New Roman" w:eastAsia="Calibri" w:hAnsi="Times New Roman" w:cs="Times New Roman"/>
          <w:color w:val="000000"/>
          <w:sz w:val="24"/>
          <w:szCs w:val="24"/>
        </w:rPr>
        <w:t>Чеме</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Мадосу</w:t>
      </w:r>
      <w:proofErr w:type="spellEnd"/>
      <w:r w:rsidRPr="004E7DD3">
        <w:rPr>
          <w:rFonts w:ascii="Times New Roman" w:eastAsia="Calibri" w:hAnsi="Times New Roman" w:cs="Times New Roman"/>
          <w:color w:val="000000"/>
          <w:sz w:val="24"/>
          <w:szCs w:val="24"/>
        </w:rPr>
        <w:t xml:space="preserve"> удается адаптировать сюрреалистические идеи для создания эффектных и необычных образов, расширяющих наши привычные представления о мире вокруг, которые, однако, являются простыми и доступными для понимания, так как мастер обращается при их создании к законам логики и восприятия, а также к интернациональному языковому опыту.</w:t>
      </w:r>
    </w:p>
    <w:p w:rsidR="004E7DD3" w:rsidRPr="004E7DD3" w:rsidRDefault="004E7DD3" w:rsidP="004E7DD3">
      <w:pPr>
        <w:widowControl w:val="0"/>
        <w:spacing w:after="0" w:line="360" w:lineRule="auto"/>
        <w:ind w:firstLine="709"/>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Другой испанский мастер, работающий с концепциями сюрреализма, – Антонио Мора</w:t>
      </w:r>
      <w:r w:rsidRPr="004E7DD3">
        <w:rPr>
          <w:rFonts w:ascii="Times New Roman" w:eastAsia="Calibri" w:hAnsi="Times New Roman" w:cs="Times New Roman"/>
          <w:color w:val="000000"/>
          <w:sz w:val="24"/>
          <w:szCs w:val="24"/>
          <w:vertAlign w:val="superscript"/>
        </w:rPr>
        <w:footnoteReference w:id="19"/>
      </w:r>
      <w:r w:rsidRPr="004E7DD3">
        <w:rPr>
          <w:rFonts w:ascii="Times New Roman" w:eastAsia="Calibri" w:hAnsi="Times New Roman" w:cs="Times New Roman"/>
          <w:color w:val="000000"/>
          <w:sz w:val="24"/>
          <w:szCs w:val="24"/>
        </w:rPr>
        <w:t xml:space="preserve"> – создает фантастические портреты, используя «образы, найденные в журналах, интернет-блогах и  объединяя их вместе»</w:t>
      </w:r>
      <w:r w:rsidRPr="004E7DD3">
        <w:rPr>
          <w:rFonts w:ascii="Times New Roman" w:eastAsia="Calibri" w:hAnsi="Times New Roman" w:cs="Times New Roman"/>
          <w:color w:val="000000"/>
          <w:sz w:val="24"/>
          <w:szCs w:val="24"/>
          <w:vertAlign w:val="superscript"/>
        </w:rPr>
        <w:footnoteReference w:id="20"/>
      </w:r>
      <w:r w:rsidRPr="004E7DD3">
        <w:rPr>
          <w:rFonts w:ascii="Times New Roman" w:eastAsia="Calibri" w:hAnsi="Times New Roman" w:cs="Times New Roman"/>
          <w:color w:val="000000"/>
          <w:sz w:val="24"/>
          <w:szCs w:val="24"/>
        </w:rPr>
        <w:t xml:space="preserve"> посредством цифрового фотомонтажа с применением различных манипуляций. Работа с найденными изображениями и объектами широко применялась в искусстве сюрреализма, начиная с коллажей Макса Эрнста («Святое собеседование», 1921). Именно они одними из первых продемонстрировали зрителю всю силу «столкновения образов»</w:t>
      </w:r>
      <w:r w:rsidRPr="004E7DD3">
        <w:rPr>
          <w:rFonts w:ascii="Times New Roman" w:eastAsia="Calibri" w:hAnsi="Times New Roman" w:cs="Times New Roman"/>
          <w:color w:val="000000"/>
          <w:sz w:val="24"/>
          <w:szCs w:val="24"/>
          <w:vertAlign w:val="superscript"/>
        </w:rPr>
        <w:footnoteReference w:id="21"/>
      </w:r>
      <w:r w:rsidRPr="004E7DD3">
        <w:rPr>
          <w:rFonts w:ascii="Times New Roman" w:eastAsia="Calibri" w:hAnsi="Times New Roman" w:cs="Times New Roman"/>
          <w:color w:val="000000"/>
          <w:sz w:val="24"/>
          <w:szCs w:val="24"/>
        </w:rPr>
        <w:t xml:space="preserve">, максимально далеких друг от друга. Подобного поэтического эффекта удается добиться и Антонио Мора. </w:t>
      </w:r>
    </w:p>
    <w:p w:rsidR="004E7DD3" w:rsidRPr="004E7DD3" w:rsidRDefault="004E7DD3" w:rsidP="004E7DD3">
      <w:pPr>
        <w:widowControl w:val="0"/>
        <w:spacing w:after="0" w:line="360" w:lineRule="auto"/>
        <w:ind w:firstLine="709"/>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Как и сюрреалистов, Антонио Мора привлекает психическая реальность человека – его сны, мечты, эмоции, желания, самоощущение.  Мора создает изображения человека-пейзажа, человека-интерьера, человека-животного, человека-растения, человека-абстракции, мастерски сочетая внешность и передачу внутренней сущности. В качестве прообразов его творческого метода можно рассматривать работы Сальвадора Дали («Любовники с головами, полными облаков», 1936; «Взрывающаяся голова в стиле Рафаэля», 1951) и Рене </w:t>
      </w:r>
      <w:proofErr w:type="spellStart"/>
      <w:r w:rsidRPr="004E7DD3">
        <w:rPr>
          <w:rFonts w:ascii="Times New Roman" w:eastAsia="Calibri" w:hAnsi="Times New Roman" w:cs="Times New Roman"/>
          <w:color w:val="000000"/>
          <w:sz w:val="24"/>
          <w:szCs w:val="24"/>
        </w:rPr>
        <w:t>Магритта</w:t>
      </w:r>
      <w:proofErr w:type="spellEnd"/>
      <w:r w:rsidRPr="004E7DD3">
        <w:rPr>
          <w:rFonts w:ascii="Times New Roman" w:eastAsia="Calibri" w:hAnsi="Times New Roman" w:cs="Times New Roman"/>
          <w:color w:val="000000"/>
          <w:sz w:val="24"/>
          <w:szCs w:val="24"/>
        </w:rPr>
        <w:t xml:space="preserve"> («Двойной секрет», 1927, «Черная магия», 1934).  </w:t>
      </w:r>
    </w:p>
    <w:p w:rsidR="004E7DD3" w:rsidRDefault="004E7DD3" w:rsidP="004E7DD3">
      <w:pPr>
        <w:spacing w:after="0" w:line="360" w:lineRule="auto"/>
        <w:ind w:firstLine="708"/>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lastRenderedPageBreak/>
        <w:t xml:space="preserve">Сочетания образов людей и пейзажей у Антонио Мора можно разделить на два основных типа: человек/природа и человек/город. Произведения типа человек/природа комбинируют романтические пейзажи (море, реки, горы, леса) с изображениями мужчин и женщин. В работе «Афродита» образ молодой девушки объединен с морской пеной, напоминая зрителю о </w:t>
      </w:r>
      <w:proofErr w:type="gramStart"/>
      <w:r w:rsidRPr="004E7DD3">
        <w:rPr>
          <w:rFonts w:ascii="Times New Roman" w:eastAsia="Calibri" w:hAnsi="Times New Roman" w:cs="Times New Roman"/>
          <w:color w:val="000000"/>
          <w:sz w:val="24"/>
          <w:szCs w:val="24"/>
        </w:rPr>
        <w:t>миф</w:t>
      </w:r>
      <w:proofErr w:type="gramEnd"/>
      <w:r w:rsidRPr="004E7DD3">
        <w:rPr>
          <w:rFonts w:ascii="Times New Roman" w:eastAsia="Calibri" w:hAnsi="Times New Roman" w:cs="Times New Roman"/>
          <w:color w:val="000000"/>
          <w:sz w:val="24"/>
          <w:szCs w:val="24"/>
        </w:rPr>
        <w:t xml:space="preserve"> о рождении богини любви. Работа «Плачущий циклоп», соединившая женский образ с аллеей деревьев и поверхностью воды, мастерски передает психологическое состояние человека, который сосредотачивается на негативных эмоциях, становясь подобным одноглазому циклопу, чья картина мира лишена полноты. Стволы деревьев, отражающиеся в воде, уподобляются потокам слез, льющимся по лицу девушки. Работы второго типа – человек/город – объединяют изображения людей с узнаваемыми панорамами городов, которые и дают произведениям названия. Задумчив и серьезен «Амстердам», а «Каналы» и «Гондола» напоминают о романтичной Венеции. </w:t>
      </w:r>
    </w:p>
    <w:p w:rsidR="001A153A" w:rsidRDefault="001A153A" w:rsidP="004E7DD3">
      <w:pPr>
        <w:spacing w:after="0" w:line="360" w:lineRule="auto"/>
        <w:ind w:firstLine="708"/>
        <w:jc w:val="both"/>
        <w:rPr>
          <w:rFonts w:ascii="Times New Roman" w:eastAsia="Calibri" w:hAnsi="Times New Roman" w:cs="Times New Roman"/>
          <w:color w:val="000000"/>
          <w:sz w:val="24"/>
          <w:szCs w:val="24"/>
        </w:rPr>
      </w:pPr>
    </w:p>
    <w:p w:rsidR="001A153A" w:rsidRDefault="001A153A" w:rsidP="001A153A">
      <w:pPr>
        <w:spacing w:after="0" w:line="360" w:lineRule="auto"/>
        <w:ind w:firstLine="708"/>
        <w:jc w:val="center"/>
        <w:rPr>
          <w:rFonts w:ascii="Times New Roman" w:eastAsia="Calibri" w:hAnsi="Times New Roman" w:cs="Times New Roman"/>
          <w:color w:val="000000"/>
          <w:sz w:val="24"/>
          <w:szCs w:val="24"/>
        </w:rPr>
      </w:pPr>
      <w:r w:rsidRPr="001A153A">
        <w:rPr>
          <w:rFonts w:ascii="Times New Roman" w:eastAsia="Calibri" w:hAnsi="Times New Roman" w:cs="Times New Roman"/>
          <w:noProof/>
          <w:color w:val="000000"/>
          <w:sz w:val="24"/>
          <w:szCs w:val="24"/>
          <w:lang w:eastAsia="ru-RU"/>
        </w:rPr>
        <w:drawing>
          <wp:inline distT="0" distB="0" distL="0" distR="0" wp14:anchorId="2776B049" wp14:editId="0F55992B">
            <wp:extent cx="3654000" cy="5040000"/>
            <wp:effectExtent l="0" t="0" r="3810" b="8255"/>
            <wp:docPr id="4" name="Содержимое 3" descr="crying_ciclops_larg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crying_ciclops_large.jpg"/>
                    <pic:cNvPicPr>
                      <a:picLocks noGrp="1" noChangeAspect="1"/>
                    </pic:cNvPicPr>
                  </pic:nvPicPr>
                  <pic:blipFill>
                    <a:blip r:embed="rId12" cstate="print"/>
                    <a:stretch>
                      <a:fillRect/>
                    </a:stretch>
                  </pic:blipFill>
                  <pic:spPr>
                    <a:xfrm>
                      <a:off x="0" y="0"/>
                      <a:ext cx="3654000" cy="5040000"/>
                    </a:xfrm>
                    <a:prstGeom prst="rect">
                      <a:avLst/>
                    </a:prstGeom>
                  </pic:spPr>
                </pic:pic>
              </a:graphicData>
            </a:graphic>
          </wp:inline>
        </w:drawing>
      </w:r>
    </w:p>
    <w:p w:rsidR="001A153A" w:rsidRPr="004E7DD3" w:rsidRDefault="001A153A" w:rsidP="001A153A">
      <w:pPr>
        <w:spacing w:after="0" w:line="360" w:lineRule="auto"/>
        <w:ind w:firstLine="70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Антонио Мора. Плачущий циклоп. </w:t>
      </w:r>
      <w:r w:rsidRPr="004E7DD3">
        <w:rPr>
          <w:rStyle w:val="10"/>
          <w:rFonts w:ascii="Times New Roman" w:hAnsi="Times New Roman" w:cs="Times New Roman"/>
          <w:lang w:val="en-US"/>
        </w:rPr>
        <w:t>http</w:t>
      </w:r>
      <w:r w:rsidRPr="001A153A">
        <w:rPr>
          <w:rStyle w:val="10"/>
          <w:rFonts w:ascii="Times New Roman" w:hAnsi="Times New Roman" w:cs="Times New Roman"/>
        </w:rPr>
        <w:t>://</w:t>
      </w:r>
      <w:r>
        <w:rPr>
          <w:rStyle w:val="10"/>
          <w:rFonts w:ascii="Times New Roman" w:hAnsi="Times New Roman" w:cs="Times New Roman"/>
          <w:lang w:val="en-US"/>
        </w:rPr>
        <w:t>www</w:t>
      </w:r>
      <w:r w:rsidRPr="001A153A">
        <w:rPr>
          <w:rStyle w:val="10"/>
          <w:rFonts w:ascii="Times New Roman" w:hAnsi="Times New Roman" w:cs="Times New Roman"/>
        </w:rPr>
        <w:t>.</w:t>
      </w:r>
      <w:proofErr w:type="spellStart"/>
      <w:r>
        <w:rPr>
          <w:rStyle w:val="10"/>
          <w:rFonts w:ascii="Times New Roman" w:hAnsi="Times New Roman" w:cs="Times New Roman"/>
          <w:lang w:val="en-US"/>
        </w:rPr>
        <w:t>mylovt</w:t>
      </w:r>
      <w:proofErr w:type="spellEnd"/>
      <w:r w:rsidRPr="001A153A">
        <w:rPr>
          <w:rStyle w:val="10"/>
          <w:rFonts w:ascii="Times New Roman" w:hAnsi="Times New Roman" w:cs="Times New Roman"/>
        </w:rPr>
        <w:t>.</w:t>
      </w:r>
      <w:r>
        <w:rPr>
          <w:rStyle w:val="10"/>
          <w:rFonts w:ascii="Times New Roman" w:hAnsi="Times New Roman" w:cs="Times New Roman"/>
          <w:lang w:val="en-US"/>
        </w:rPr>
        <w:t>com</w:t>
      </w:r>
      <w:r w:rsidRPr="001A153A">
        <w:rPr>
          <w:rStyle w:val="10"/>
          <w:rFonts w:ascii="Times New Roman" w:hAnsi="Times New Roman" w:cs="Times New Roman"/>
        </w:rPr>
        <w:t>/</w:t>
      </w:r>
    </w:p>
    <w:p w:rsidR="004E7DD3" w:rsidRPr="004E7DD3" w:rsidRDefault="004E7DD3" w:rsidP="004E7DD3">
      <w:pPr>
        <w:spacing w:after="0" w:line="360" w:lineRule="auto"/>
        <w:ind w:firstLine="708"/>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lastRenderedPageBreak/>
        <w:t xml:space="preserve">Комбинация изображений людей и животных позволяет мастеру передать сокрытую в душе цивилизованного человека инстинктивную «звериную» суть, его бессознательное. Работы «Анна и волки» и «Шаман» демонстрируют трансформацию человека в его животное </w:t>
      </w:r>
      <w:r w:rsidRPr="004E7DD3">
        <w:rPr>
          <w:rFonts w:ascii="Times New Roman" w:eastAsia="Calibri" w:hAnsi="Times New Roman" w:cs="Times New Roman"/>
          <w:color w:val="000000"/>
          <w:sz w:val="24"/>
          <w:szCs w:val="24"/>
          <w:lang w:val="en-US"/>
        </w:rPr>
        <w:t>alter</w:t>
      </w:r>
      <w:r w:rsidRPr="004E7DD3">
        <w:rPr>
          <w:rFonts w:ascii="Times New Roman" w:eastAsia="Calibri" w:hAnsi="Times New Roman" w:cs="Times New Roman"/>
          <w:color w:val="000000"/>
          <w:sz w:val="24"/>
          <w:szCs w:val="24"/>
        </w:rPr>
        <w:t xml:space="preserve"> </w:t>
      </w:r>
      <w:r w:rsidRPr="004E7DD3">
        <w:rPr>
          <w:rFonts w:ascii="Times New Roman" w:eastAsia="Calibri" w:hAnsi="Times New Roman" w:cs="Times New Roman"/>
          <w:color w:val="000000"/>
          <w:sz w:val="24"/>
          <w:szCs w:val="24"/>
          <w:lang w:val="en-US"/>
        </w:rPr>
        <w:t>ego</w:t>
      </w:r>
      <w:r w:rsidRPr="004E7DD3">
        <w:rPr>
          <w:rFonts w:ascii="Times New Roman" w:eastAsia="Calibri" w:hAnsi="Times New Roman" w:cs="Times New Roman"/>
          <w:color w:val="000000"/>
          <w:sz w:val="24"/>
          <w:szCs w:val="24"/>
        </w:rPr>
        <w:t>, а «Гибрид» иронически подчеркивает «змеиную» сущность женщины. При объединении людей и растений мастер нередко придает своим фотомонтажам резкий, «колючий» характер, как в работе «Еж» или же делает их противоестественными и пугающими.</w:t>
      </w:r>
    </w:p>
    <w:p w:rsidR="004E7DD3" w:rsidRDefault="004E7DD3" w:rsidP="004E7DD3">
      <w:pPr>
        <w:widowControl w:val="0"/>
        <w:spacing w:after="0" w:line="360" w:lineRule="auto"/>
        <w:ind w:firstLine="709"/>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Особую страсть Мора питает к образу потрескавшейся стены, имевшему широкое распространение в искусстве сюрреализма  с его интересом к мотивам энтропии и живописного разрушения (снимки </w:t>
      </w:r>
      <w:proofErr w:type="spellStart"/>
      <w:r w:rsidRPr="004E7DD3">
        <w:rPr>
          <w:rFonts w:ascii="Times New Roman" w:eastAsia="Calibri" w:hAnsi="Times New Roman" w:cs="Times New Roman"/>
          <w:color w:val="000000"/>
          <w:sz w:val="24"/>
          <w:szCs w:val="24"/>
        </w:rPr>
        <w:t>Брассая</w:t>
      </w:r>
      <w:proofErr w:type="spellEnd"/>
      <w:r w:rsidRPr="004E7DD3">
        <w:rPr>
          <w:rFonts w:ascii="Times New Roman" w:eastAsia="Calibri" w:hAnsi="Times New Roman" w:cs="Times New Roman"/>
          <w:color w:val="000000"/>
          <w:sz w:val="24"/>
          <w:szCs w:val="24"/>
        </w:rPr>
        <w:t xml:space="preserve"> из серии «Граффити», 1933–1956, фотографии Й. </w:t>
      </w:r>
      <w:proofErr w:type="spellStart"/>
      <w:r w:rsidRPr="004E7DD3">
        <w:rPr>
          <w:rFonts w:ascii="Times New Roman" w:eastAsia="Calibri" w:hAnsi="Times New Roman" w:cs="Times New Roman"/>
          <w:color w:val="000000"/>
          <w:sz w:val="24"/>
          <w:szCs w:val="24"/>
        </w:rPr>
        <w:t>Штырск</w:t>
      </w:r>
      <w:r w:rsidR="00E14181">
        <w:rPr>
          <w:rFonts w:ascii="Times New Roman" w:eastAsia="Calibri" w:hAnsi="Times New Roman" w:cs="Times New Roman"/>
          <w:color w:val="000000"/>
          <w:sz w:val="24"/>
          <w:szCs w:val="24"/>
        </w:rPr>
        <w:t>ого</w:t>
      </w:r>
      <w:proofErr w:type="spellEnd"/>
      <w:r w:rsidRPr="004E7DD3">
        <w:rPr>
          <w:rFonts w:ascii="Times New Roman" w:eastAsia="Calibri" w:hAnsi="Times New Roman" w:cs="Times New Roman"/>
          <w:color w:val="000000"/>
          <w:sz w:val="24"/>
          <w:szCs w:val="24"/>
        </w:rPr>
        <w:t xml:space="preserve"> и Э. </w:t>
      </w:r>
      <w:proofErr w:type="spellStart"/>
      <w:r w:rsidRPr="004E7DD3">
        <w:rPr>
          <w:rFonts w:ascii="Times New Roman" w:eastAsia="Calibri" w:hAnsi="Times New Roman" w:cs="Times New Roman"/>
          <w:color w:val="000000"/>
          <w:sz w:val="24"/>
          <w:szCs w:val="24"/>
        </w:rPr>
        <w:t>Медковой</w:t>
      </w:r>
      <w:proofErr w:type="spellEnd"/>
      <w:r w:rsidRPr="004E7DD3">
        <w:rPr>
          <w:rFonts w:ascii="Times New Roman" w:eastAsia="Calibri" w:hAnsi="Times New Roman" w:cs="Times New Roman"/>
          <w:color w:val="000000"/>
          <w:sz w:val="24"/>
          <w:szCs w:val="24"/>
        </w:rPr>
        <w:t xml:space="preserve">). Работы Антонио Мора «Девушка-стена» и «Черная текстура», в которых человеческий образ полностью сливается со стеной, ассоциируются с концепцией мимикрии как поглощения тела пространством, разработанной близким сюрреалистическому кругу ученым </w:t>
      </w:r>
      <w:proofErr w:type="gramStart"/>
      <w:r w:rsidRPr="004E7DD3">
        <w:rPr>
          <w:rFonts w:ascii="Times New Roman" w:eastAsia="Calibri" w:hAnsi="Times New Roman" w:cs="Times New Roman"/>
          <w:color w:val="000000"/>
          <w:sz w:val="24"/>
          <w:szCs w:val="24"/>
        </w:rPr>
        <w:t>Роже</w:t>
      </w:r>
      <w:proofErr w:type="gram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Кайуа</w:t>
      </w:r>
      <w:proofErr w:type="spellEnd"/>
      <w:r w:rsidRPr="004E7DD3">
        <w:rPr>
          <w:rFonts w:ascii="Times New Roman" w:eastAsia="Calibri" w:hAnsi="Times New Roman" w:cs="Times New Roman"/>
          <w:color w:val="000000"/>
          <w:sz w:val="24"/>
          <w:szCs w:val="24"/>
        </w:rPr>
        <w:t xml:space="preserve"> («Мимикрия и легендарная психастения», 1935), к которой нередко обращались представители сюрреализма</w:t>
      </w:r>
      <w:r w:rsidRPr="004E7DD3">
        <w:rPr>
          <w:rFonts w:ascii="Times New Roman" w:eastAsia="Calibri" w:hAnsi="Times New Roman" w:cs="Times New Roman"/>
          <w:color w:val="000000"/>
          <w:sz w:val="24"/>
          <w:szCs w:val="24"/>
          <w:vertAlign w:val="superscript"/>
        </w:rPr>
        <w:footnoteReference w:id="22"/>
      </w:r>
      <w:r w:rsidRPr="004E7DD3">
        <w:rPr>
          <w:rFonts w:ascii="Times New Roman" w:eastAsia="Calibri" w:hAnsi="Times New Roman" w:cs="Times New Roman"/>
          <w:color w:val="000000"/>
          <w:sz w:val="24"/>
          <w:szCs w:val="24"/>
        </w:rPr>
        <w:t>.</w:t>
      </w:r>
    </w:p>
    <w:p w:rsidR="001A153A" w:rsidRDefault="001A153A" w:rsidP="004E7DD3">
      <w:pPr>
        <w:widowControl w:val="0"/>
        <w:spacing w:after="0" w:line="360" w:lineRule="auto"/>
        <w:ind w:firstLine="709"/>
        <w:jc w:val="both"/>
        <w:rPr>
          <w:rFonts w:ascii="Times New Roman" w:eastAsia="Calibri" w:hAnsi="Times New Roman" w:cs="Times New Roman"/>
          <w:color w:val="000000"/>
          <w:sz w:val="24"/>
          <w:szCs w:val="24"/>
        </w:rPr>
      </w:pPr>
      <w:r w:rsidRPr="001A153A">
        <w:rPr>
          <w:rFonts w:ascii="Times New Roman" w:eastAsia="Calibri" w:hAnsi="Times New Roman" w:cs="Times New Roman"/>
          <w:noProof/>
          <w:color w:val="000000"/>
          <w:sz w:val="24"/>
          <w:szCs w:val="24"/>
          <w:lang w:eastAsia="ru-RU"/>
        </w:rPr>
        <w:drawing>
          <wp:inline distT="0" distB="0" distL="0" distR="0" wp14:anchorId="5B6DD263" wp14:editId="1F2D01AC">
            <wp:extent cx="5922000" cy="4294800"/>
            <wp:effectExtent l="0" t="0" r="3175" b="0"/>
            <wp:docPr id="2" name="Содержимое 3" descr="wallgirl_larg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wallgirl_large.jpg"/>
                    <pic:cNvPicPr>
                      <a:picLocks noGrp="1" noChangeAspect="1"/>
                    </pic:cNvPicPr>
                  </pic:nvPicPr>
                  <pic:blipFill>
                    <a:blip r:embed="rId13" cstate="print"/>
                    <a:stretch>
                      <a:fillRect/>
                    </a:stretch>
                  </pic:blipFill>
                  <pic:spPr>
                    <a:xfrm>
                      <a:off x="0" y="0"/>
                      <a:ext cx="5922000" cy="4294800"/>
                    </a:xfrm>
                    <a:prstGeom prst="rect">
                      <a:avLst/>
                    </a:prstGeom>
                  </pic:spPr>
                </pic:pic>
              </a:graphicData>
            </a:graphic>
          </wp:inline>
        </w:drawing>
      </w:r>
    </w:p>
    <w:p w:rsidR="001A153A" w:rsidRDefault="001A153A" w:rsidP="004E7DD3">
      <w:pPr>
        <w:widowControl w:val="0"/>
        <w:spacing w:after="0" w:line="360" w:lineRule="auto"/>
        <w:ind w:firstLine="709"/>
        <w:jc w:val="both"/>
        <w:rPr>
          <w:rFonts w:ascii="Times New Roman" w:eastAsia="Calibri" w:hAnsi="Times New Roman" w:cs="Times New Roman"/>
          <w:color w:val="000000"/>
          <w:sz w:val="24"/>
          <w:szCs w:val="24"/>
        </w:rPr>
      </w:pPr>
    </w:p>
    <w:p w:rsidR="001A153A" w:rsidRPr="004E7DD3" w:rsidRDefault="001A153A" w:rsidP="001A153A">
      <w:pPr>
        <w:widowControl w:val="0"/>
        <w:spacing w:after="0" w:line="360" w:lineRule="auto"/>
        <w:ind w:firstLine="709"/>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Антонио Мора. Девушка-стена. </w:t>
      </w:r>
      <w:r w:rsidRPr="004E7DD3">
        <w:rPr>
          <w:rStyle w:val="10"/>
          <w:rFonts w:ascii="Times New Roman" w:hAnsi="Times New Roman" w:cs="Times New Roman"/>
          <w:lang w:val="en-US"/>
        </w:rPr>
        <w:t>http</w:t>
      </w:r>
      <w:r w:rsidRPr="001A153A">
        <w:rPr>
          <w:rStyle w:val="10"/>
          <w:rFonts w:ascii="Times New Roman" w:hAnsi="Times New Roman" w:cs="Times New Roman"/>
        </w:rPr>
        <w:t>://</w:t>
      </w:r>
      <w:r>
        <w:rPr>
          <w:rStyle w:val="10"/>
          <w:rFonts w:ascii="Times New Roman" w:hAnsi="Times New Roman" w:cs="Times New Roman"/>
          <w:lang w:val="en-US"/>
        </w:rPr>
        <w:t>www</w:t>
      </w:r>
      <w:r w:rsidRPr="001A153A">
        <w:rPr>
          <w:rStyle w:val="10"/>
          <w:rFonts w:ascii="Times New Roman" w:hAnsi="Times New Roman" w:cs="Times New Roman"/>
        </w:rPr>
        <w:t>.</w:t>
      </w:r>
      <w:proofErr w:type="spellStart"/>
      <w:r>
        <w:rPr>
          <w:rStyle w:val="10"/>
          <w:rFonts w:ascii="Times New Roman" w:hAnsi="Times New Roman" w:cs="Times New Roman"/>
          <w:lang w:val="en-US"/>
        </w:rPr>
        <w:t>mylovt</w:t>
      </w:r>
      <w:proofErr w:type="spellEnd"/>
      <w:r w:rsidRPr="001A153A">
        <w:rPr>
          <w:rStyle w:val="10"/>
          <w:rFonts w:ascii="Times New Roman" w:hAnsi="Times New Roman" w:cs="Times New Roman"/>
        </w:rPr>
        <w:t>.</w:t>
      </w:r>
      <w:r>
        <w:rPr>
          <w:rStyle w:val="10"/>
          <w:rFonts w:ascii="Times New Roman" w:hAnsi="Times New Roman" w:cs="Times New Roman"/>
          <w:lang w:val="en-US"/>
        </w:rPr>
        <w:t>com</w:t>
      </w:r>
      <w:r w:rsidRPr="001A153A">
        <w:rPr>
          <w:rStyle w:val="10"/>
          <w:rFonts w:ascii="Times New Roman" w:hAnsi="Times New Roman" w:cs="Times New Roman"/>
        </w:rPr>
        <w:t>/</w:t>
      </w:r>
    </w:p>
    <w:p w:rsidR="004E7DD3" w:rsidRPr="004E7DD3" w:rsidRDefault="004E7DD3" w:rsidP="004E7DD3">
      <w:pPr>
        <w:spacing w:after="0" w:line="360" w:lineRule="auto"/>
        <w:ind w:firstLine="708"/>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lastRenderedPageBreak/>
        <w:t>Совмещая в своих выразительных образах человека с природой и цивилизацией, мастер, тем не менее, нередко частично стирает его лицо, то есть насильственно обезличивает. У Антонио Мора индивидуальные черты подменяются романтическими штампами, нередко основанными на мифах, архетипах, символах, ассоциациях. Фотомонтажи Мора «открывают трещину в нашей коллективной памяти, позволяющую увидеть, но лишь на мгновение, гибридные образы, которые встречаются в наших самых сокровенных мечтах»</w:t>
      </w:r>
      <w:r w:rsidRPr="004E7DD3">
        <w:rPr>
          <w:rFonts w:ascii="Times New Roman" w:eastAsia="Calibri" w:hAnsi="Times New Roman" w:cs="Times New Roman"/>
          <w:color w:val="000000"/>
          <w:sz w:val="24"/>
          <w:szCs w:val="24"/>
          <w:vertAlign w:val="superscript"/>
        </w:rPr>
        <w:footnoteReference w:id="23"/>
      </w:r>
      <w:r w:rsidRPr="004E7DD3">
        <w:rPr>
          <w:rFonts w:ascii="Times New Roman" w:eastAsia="Calibri" w:hAnsi="Times New Roman" w:cs="Times New Roman"/>
          <w:color w:val="000000"/>
          <w:sz w:val="24"/>
          <w:szCs w:val="24"/>
        </w:rPr>
        <w:t>. Но в итоге вместо неповторимой личности перед зрителем оказывается типический характер, в котором нередко абсолютизирована одна черта. Однако</w:t>
      </w:r>
      <w:proofErr w:type="gramStart"/>
      <w:r w:rsidRPr="004E7DD3">
        <w:rPr>
          <w:rFonts w:ascii="Times New Roman" w:eastAsia="Calibri" w:hAnsi="Times New Roman" w:cs="Times New Roman"/>
          <w:color w:val="000000"/>
          <w:sz w:val="24"/>
          <w:szCs w:val="24"/>
        </w:rPr>
        <w:t>,</w:t>
      </w:r>
      <w:proofErr w:type="gramEnd"/>
      <w:r w:rsidRPr="004E7DD3">
        <w:rPr>
          <w:rFonts w:ascii="Times New Roman" w:eastAsia="Calibri" w:hAnsi="Times New Roman" w:cs="Times New Roman"/>
          <w:color w:val="000000"/>
          <w:sz w:val="24"/>
          <w:szCs w:val="24"/>
        </w:rPr>
        <w:t xml:space="preserve"> это делает его работы более доступными для понимания и привлекает зрителей.</w:t>
      </w:r>
    </w:p>
    <w:p w:rsidR="004E7DD3" w:rsidRPr="004E7DD3" w:rsidRDefault="004E7DD3" w:rsidP="004E7DD3">
      <w:pPr>
        <w:widowControl w:val="0"/>
        <w:spacing w:after="0" w:line="360" w:lineRule="auto"/>
        <w:ind w:firstLine="709"/>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Итак, Антонио Мора разрабатывает оригинальный метод создания эффектных фотомонтажей на основе сюрреалистического принципа удивительных сопоставлений и работы с найденными изображениями, проникая во внутренний мир портретируемого и классифицируя его. При этом его произведения носят не только чисто художественный, но и коммерческий характер. На сайте фотографа каждый желающий может заказать свой фантастический портрет, прислав мастеру фото и рассказ о себе</w:t>
      </w:r>
      <w:r w:rsidRPr="004E7DD3">
        <w:rPr>
          <w:rFonts w:ascii="Times New Roman" w:eastAsia="Calibri" w:hAnsi="Times New Roman" w:cs="Times New Roman"/>
          <w:color w:val="000000"/>
          <w:sz w:val="24"/>
          <w:szCs w:val="24"/>
          <w:vertAlign w:val="superscript"/>
        </w:rPr>
        <w:footnoteReference w:id="24"/>
      </w:r>
      <w:r w:rsidRPr="004E7DD3">
        <w:rPr>
          <w:rFonts w:ascii="Times New Roman" w:eastAsia="Calibri" w:hAnsi="Times New Roman" w:cs="Times New Roman"/>
          <w:color w:val="000000"/>
          <w:sz w:val="24"/>
          <w:szCs w:val="24"/>
        </w:rPr>
        <w:t xml:space="preserve">. Кроме того, его работы прекрасно смотрятся в оформлении интерьера. Все это свидетельствует о популяризации сюрреалистической эстетики и ее интеграции в современное визуальное пространство. </w:t>
      </w:r>
      <w:r w:rsidRPr="004E7DD3">
        <w:rPr>
          <w:rFonts w:ascii="Times New Roman" w:eastAsia="Calibri" w:hAnsi="Times New Roman" w:cs="Times New Roman"/>
          <w:color w:val="000000"/>
          <w:sz w:val="24"/>
          <w:szCs w:val="24"/>
        </w:rPr>
        <w:tab/>
      </w:r>
    </w:p>
    <w:p w:rsidR="004E7DD3" w:rsidRPr="004E7DD3" w:rsidRDefault="004E7DD3" w:rsidP="004E7DD3">
      <w:pPr>
        <w:widowControl w:val="0"/>
        <w:spacing w:after="0" w:line="360" w:lineRule="auto"/>
        <w:ind w:firstLine="709"/>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Несколько иную версию работы с сюрреалистическими идеями представляет Луис </w:t>
      </w:r>
      <w:proofErr w:type="spellStart"/>
      <w:r w:rsidRPr="004E7DD3">
        <w:rPr>
          <w:rFonts w:ascii="Times New Roman" w:eastAsia="Calibri" w:hAnsi="Times New Roman" w:cs="Times New Roman"/>
          <w:color w:val="000000"/>
          <w:sz w:val="24"/>
          <w:szCs w:val="24"/>
        </w:rPr>
        <w:t>Белтран</w:t>
      </w:r>
      <w:proofErr w:type="spellEnd"/>
      <w:r w:rsidRPr="004E7DD3">
        <w:rPr>
          <w:rFonts w:ascii="Times New Roman" w:eastAsia="Calibri" w:hAnsi="Times New Roman" w:cs="Times New Roman"/>
          <w:color w:val="000000"/>
          <w:sz w:val="24"/>
          <w:szCs w:val="24"/>
          <w:vertAlign w:val="superscript"/>
        </w:rPr>
        <w:footnoteReference w:id="25"/>
      </w:r>
      <w:r w:rsidRPr="004E7DD3">
        <w:rPr>
          <w:rFonts w:ascii="Times New Roman" w:eastAsia="Calibri" w:hAnsi="Times New Roman" w:cs="Times New Roman"/>
          <w:color w:val="000000"/>
          <w:sz w:val="24"/>
          <w:szCs w:val="24"/>
        </w:rPr>
        <w:t xml:space="preserve"> – мастер, создающий энигматические пейзажи и жанровые сцены в технике цифровой фотографии с использованием различных манипуляций. Он обращается к таким ключевым для сюрреализма темам, как сон и игра воображения. «Я верю, что в будущем сон и реальность &lt;…&gt; сольются в некую абсолютную реальность, в </w:t>
      </w:r>
      <w:r w:rsidRPr="004E7DD3">
        <w:rPr>
          <w:rFonts w:ascii="Times New Roman" w:eastAsia="Calibri" w:hAnsi="Times New Roman" w:cs="Times New Roman"/>
          <w:i/>
          <w:color w:val="000000"/>
          <w:sz w:val="24"/>
          <w:szCs w:val="24"/>
        </w:rPr>
        <w:t>сюрреальность</w:t>
      </w:r>
      <w:r w:rsidRPr="004E7DD3">
        <w:rPr>
          <w:rFonts w:ascii="Times New Roman" w:eastAsia="Calibri" w:hAnsi="Times New Roman" w:cs="Times New Roman"/>
          <w:color w:val="000000"/>
          <w:sz w:val="24"/>
          <w:szCs w:val="24"/>
        </w:rPr>
        <w:t>»</w:t>
      </w:r>
      <w:r w:rsidRPr="004E7DD3">
        <w:rPr>
          <w:rFonts w:ascii="Times New Roman" w:eastAsia="Calibri" w:hAnsi="Times New Roman" w:cs="Times New Roman"/>
          <w:color w:val="000000"/>
          <w:sz w:val="24"/>
          <w:szCs w:val="24"/>
          <w:vertAlign w:val="superscript"/>
        </w:rPr>
        <w:footnoteReference w:id="26"/>
      </w:r>
      <w:r w:rsidRPr="004E7DD3">
        <w:rPr>
          <w:rFonts w:ascii="Times New Roman" w:eastAsia="Calibri" w:hAnsi="Times New Roman" w:cs="Times New Roman"/>
          <w:color w:val="000000"/>
          <w:sz w:val="24"/>
          <w:szCs w:val="24"/>
        </w:rPr>
        <w:t xml:space="preserve"> – писал Андре </w:t>
      </w:r>
      <w:proofErr w:type="spellStart"/>
      <w:r w:rsidRPr="004E7DD3">
        <w:rPr>
          <w:rFonts w:ascii="Times New Roman" w:eastAsia="Calibri" w:hAnsi="Times New Roman" w:cs="Times New Roman"/>
          <w:color w:val="000000"/>
          <w:sz w:val="24"/>
          <w:szCs w:val="24"/>
        </w:rPr>
        <w:t>Бретон</w:t>
      </w:r>
      <w:proofErr w:type="spellEnd"/>
      <w:r w:rsidRPr="004E7DD3">
        <w:rPr>
          <w:rFonts w:ascii="Times New Roman" w:eastAsia="Calibri" w:hAnsi="Times New Roman" w:cs="Times New Roman"/>
          <w:color w:val="000000"/>
          <w:sz w:val="24"/>
          <w:szCs w:val="24"/>
        </w:rPr>
        <w:t xml:space="preserve">. В своих работах Луис </w:t>
      </w:r>
      <w:proofErr w:type="spellStart"/>
      <w:r w:rsidRPr="004E7DD3">
        <w:rPr>
          <w:rFonts w:ascii="Times New Roman" w:eastAsia="Calibri" w:hAnsi="Times New Roman" w:cs="Times New Roman"/>
          <w:color w:val="000000"/>
          <w:sz w:val="24"/>
          <w:szCs w:val="24"/>
        </w:rPr>
        <w:t>Белтран</w:t>
      </w:r>
      <w:proofErr w:type="spellEnd"/>
      <w:r w:rsidRPr="004E7DD3">
        <w:rPr>
          <w:rFonts w:ascii="Times New Roman" w:eastAsia="Calibri" w:hAnsi="Times New Roman" w:cs="Times New Roman"/>
          <w:color w:val="000000"/>
          <w:sz w:val="24"/>
          <w:szCs w:val="24"/>
        </w:rPr>
        <w:t xml:space="preserve"> различными художественными средствами стремится создать визуальное воплощение сюрреальности или снов наяву. </w:t>
      </w:r>
    </w:p>
    <w:p w:rsidR="004E7DD3" w:rsidRDefault="004E7DD3" w:rsidP="004E7DD3">
      <w:pPr>
        <w:spacing w:after="0" w:line="360" w:lineRule="auto"/>
        <w:ind w:firstLine="708"/>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В серии «Апология настоящего» реальность и грезы становятся  неотделимы друг от друга. Эффекта сюрреальности мастеру удается достичь посредством снижения резкости изображения (в частности, за счет тумана и съемки движущихся объектов), выбора точки зрения, а также специфических колористических решений. Словно плывут в ирреальном пространстве его «</w:t>
      </w:r>
      <w:proofErr w:type="spellStart"/>
      <w:r w:rsidRPr="004E7DD3">
        <w:rPr>
          <w:rFonts w:ascii="Times New Roman" w:eastAsia="Calibri" w:hAnsi="Times New Roman" w:cs="Times New Roman"/>
          <w:color w:val="000000"/>
          <w:sz w:val="24"/>
          <w:szCs w:val="24"/>
        </w:rPr>
        <w:t>Сонамбулы</w:t>
      </w:r>
      <w:proofErr w:type="spellEnd"/>
      <w:r w:rsidRPr="004E7DD3">
        <w:rPr>
          <w:rFonts w:ascii="Times New Roman" w:eastAsia="Calibri" w:hAnsi="Times New Roman" w:cs="Times New Roman"/>
          <w:color w:val="000000"/>
          <w:sz w:val="24"/>
          <w:szCs w:val="24"/>
        </w:rPr>
        <w:t xml:space="preserve">» (2009), отправляющимся </w:t>
      </w:r>
      <w:proofErr w:type="gramStart"/>
      <w:r w:rsidRPr="004E7DD3">
        <w:rPr>
          <w:rFonts w:ascii="Times New Roman" w:eastAsia="Calibri" w:hAnsi="Times New Roman" w:cs="Times New Roman"/>
          <w:color w:val="000000"/>
          <w:sz w:val="24"/>
          <w:szCs w:val="24"/>
        </w:rPr>
        <w:t>на встречу</w:t>
      </w:r>
      <w:proofErr w:type="gramEnd"/>
      <w:r w:rsidRPr="004E7DD3">
        <w:rPr>
          <w:rFonts w:ascii="Times New Roman" w:eastAsia="Calibri" w:hAnsi="Times New Roman" w:cs="Times New Roman"/>
          <w:color w:val="000000"/>
          <w:sz w:val="24"/>
          <w:szCs w:val="24"/>
        </w:rPr>
        <w:t xml:space="preserve"> другому миру кажется герой в работе «Беги!» (2009). С помощью приема </w:t>
      </w:r>
      <w:proofErr w:type="gramStart"/>
      <w:r w:rsidRPr="004E7DD3">
        <w:rPr>
          <w:rFonts w:ascii="Times New Roman" w:eastAsia="Calibri" w:hAnsi="Times New Roman" w:cs="Times New Roman"/>
          <w:color w:val="000000"/>
          <w:sz w:val="24"/>
          <w:szCs w:val="24"/>
        </w:rPr>
        <w:t>фотоувеличении</w:t>
      </w:r>
      <w:proofErr w:type="gramEnd"/>
      <w:r w:rsidRPr="004E7DD3">
        <w:rPr>
          <w:rFonts w:ascii="Times New Roman" w:eastAsia="Calibri" w:hAnsi="Times New Roman" w:cs="Times New Roman"/>
          <w:color w:val="000000"/>
          <w:sz w:val="24"/>
          <w:szCs w:val="24"/>
        </w:rPr>
        <w:t xml:space="preserve"> и выбора точки съемки сидящая на ветке цветущего дерева бабочка превращается у </w:t>
      </w:r>
      <w:proofErr w:type="spellStart"/>
      <w:r w:rsidRPr="004E7DD3">
        <w:rPr>
          <w:rFonts w:ascii="Times New Roman" w:eastAsia="Calibri" w:hAnsi="Times New Roman" w:cs="Times New Roman"/>
          <w:color w:val="000000"/>
          <w:sz w:val="24"/>
          <w:szCs w:val="24"/>
        </w:rPr>
        <w:t>Белтрана</w:t>
      </w:r>
      <w:proofErr w:type="spellEnd"/>
      <w:r w:rsidRPr="004E7DD3">
        <w:rPr>
          <w:rFonts w:ascii="Times New Roman" w:eastAsia="Calibri" w:hAnsi="Times New Roman" w:cs="Times New Roman"/>
          <w:color w:val="000000"/>
          <w:sz w:val="24"/>
          <w:szCs w:val="24"/>
        </w:rPr>
        <w:t xml:space="preserve"> в совершенно </w:t>
      </w:r>
      <w:r w:rsidRPr="004E7DD3">
        <w:rPr>
          <w:rFonts w:ascii="Times New Roman" w:eastAsia="Calibri" w:hAnsi="Times New Roman" w:cs="Times New Roman"/>
          <w:color w:val="000000"/>
          <w:sz w:val="24"/>
          <w:szCs w:val="24"/>
        </w:rPr>
        <w:lastRenderedPageBreak/>
        <w:t xml:space="preserve">удивительное зрелище («Бабочка осени», 2009). В искусстве сюрреализма  примеры подобной поэтизации реальности можно найти у </w:t>
      </w:r>
      <w:proofErr w:type="spellStart"/>
      <w:r w:rsidRPr="004E7DD3">
        <w:rPr>
          <w:rFonts w:ascii="Times New Roman" w:eastAsia="Calibri" w:hAnsi="Times New Roman" w:cs="Times New Roman"/>
          <w:color w:val="000000"/>
          <w:sz w:val="24"/>
          <w:szCs w:val="24"/>
        </w:rPr>
        <w:t>Брассая</w:t>
      </w:r>
      <w:proofErr w:type="spellEnd"/>
      <w:r w:rsidRPr="004E7DD3">
        <w:rPr>
          <w:rFonts w:ascii="Times New Roman" w:eastAsia="Calibri" w:hAnsi="Times New Roman" w:cs="Times New Roman"/>
          <w:color w:val="000000"/>
          <w:sz w:val="24"/>
          <w:szCs w:val="24"/>
        </w:rPr>
        <w:t xml:space="preserve"> –  в его серии «Невольные скульптуры» (1933) обыденные мелочи с помощью фотоувеличения и света трансформируются в </w:t>
      </w:r>
      <w:proofErr w:type="spellStart"/>
      <w:r w:rsidRPr="004E7DD3">
        <w:rPr>
          <w:rFonts w:ascii="Times New Roman" w:eastAsia="Calibri" w:hAnsi="Times New Roman" w:cs="Times New Roman"/>
          <w:color w:val="000000"/>
          <w:sz w:val="24"/>
          <w:szCs w:val="24"/>
        </w:rPr>
        <w:t>скульптуроподобные</w:t>
      </w:r>
      <w:proofErr w:type="spellEnd"/>
      <w:r w:rsidRPr="004E7DD3">
        <w:rPr>
          <w:rFonts w:ascii="Times New Roman" w:eastAsia="Calibri" w:hAnsi="Times New Roman" w:cs="Times New Roman"/>
          <w:color w:val="000000"/>
          <w:sz w:val="24"/>
          <w:szCs w:val="24"/>
        </w:rPr>
        <w:t xml:space="preserve"> формы. В целом восприятие мира </w:t>
      </w:r>
      <w:proofErr w:type="spellStart"/>
      <w:r w:rsidRPr="004E7DD3">
        <w:rPr>
          <w:rFonts w:ascii="Times New Roman" w:eastAsia="Calibri" w:hAnsi="Times New Roman" w:cs="Times New Roman"/>
          <w:color w:val="000000"/>
          <w:sz w:val="24"/>
          <w:szCs w:val="24"/>
        </w:rPr>
        <w:t>Белтраном</w:t>
      </w:r>
      <w:proofErr w:type="spellEnd"/>
      <w:r w:rsidRPr="004E7DD3">
        <w:rPr>
          <w:rFonts w:ascii="Times New Roman" w:eastAsia="Calibri" w:hAnsi="Times New Roman" w:cs="Times New Roman"/>
          <w:color w:val="000000"/>
          <w:sz w:val="24"/>
          <w:szCs w:val="24"/>
        </w:rPr>
        <w:t xml:space="preserve"> носит романтический характер, что подчеркивают такие образы, как «Возьми меня с собой» (2009) – парусник, белеющий в тумане, который мог бы стать иллюстрацией к известному стихотворению М.Ю. Лермонтова. </w:t>
      </w:r>
    </w:p>
    <w:p w:rsidR="001A153A" w:rsidRDefault="001A153A" w:rsidP="004E7DD3">
      <w:pPr>
        <w:spacing w:after="0" w:line="360" w:lineRule="auto"/>
        <w:ind w:firstLine="708"/>
        <w:jc w:val="both"/>
        <w:rPr>
          <w:rFonts w:ascii="Times New Roman" w:eastAsia="Calibri" w:hAnsi="Times New Roman" w:cs="Times New Roman"/>
          <w:color w:val="000000"/>
          <w:sz w:val="24"/>
          <w:szCs w:val="24"/>
        </w:rPr>
      </w:pPr>
    </w:p>
    <w:p w:rsidR="001A153A" w:rsidRDefault="001A153A" w:rsidP="004E7DD3">
      <w:pPr>
        <w:spacing w:after="0" w:line="360" w:lineRule="auto"/>
        <w:ind w:firstLine="708"/>
        <w:jc w:val="both"/>
        <w:rPr>
          <w:rFonts w:ascii="Times New Roman" w:eastAsia="Calibri" w:hAnsi="Times New Roman" w:cs="Times New Roman"/>
          <w:color w:val="000000"/>
          <w:sz w:val="24"/>
          <w:szCs w:val="24"/>
        </w:rPr>
      </w:pPr>
    </w:p>
    <w:p w:rsidR="001A153A" w:rsidRDefault="001A153A" w:rsidP="001A153A">
      <w:pPr>
        <w:spacing w:after="0" w:line="360" w:lineRule="auto"/>
        <w:ind w:firstLine="708"/>
        <w:jc w:val="center"/>
        <w:rPr>
          <w:rFonts w:ascii="Times New Roman" w:eastAsia="Calibri" w:hAnsi="Times New Roman" w:cs="Times New Roman"/>
          <w:color w:val="000000"/>
          <w:sz w:val="24"/>
          <w:szCs w:val="24"/>
        </w:rPr>
      </w:pPr>
      <w:r w:rsidRPr="001A153A">
        <w:rPr>
          <w:rFonts w:ascii="Times New Roman" w:eastAsia="Calibri" w:hAnsi="Times New Roman" w:cs="Times New Roman"/>
          <w:noProof/>
          <w:color w:val="000000"/>
          <w:sz w:val="24"/>
          <w:szCs w:val="24"/>
          <w:lang w:eastAsia="ru-RU"/>
        </w:rPr>
        <w:drawing>
          <wp:inline distT="0" distB="0" distL="0" distR="0" wp14:anchorId="65C26EE7" wp14:editId="6F257027">
            <wp:extent cx="5040000" cy="5040000"/>
            <wp:effectExtent l="0" t="0" r="8255" b="8255"/>
            <wp:docPr id="3" name="Содержимое 3" descr="llévame_contig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llévame_contigo.jpg"/>
                    <pic:cNvPicPr>
                      <a:picLocks noGrp="1" noChangeAspect="1"/>
                    </pic:cNvPicPr>
                  </pic:nvPicPr>
                  <pic:blipFill>
                    <a:blip r:embed="rId14" cstate="print"/>
                    <a:stretch>
                      <a:fillRect/>
                    </a:stretch>
                  </pic:blipFill>
                  <pic:spPr>
                    <a:xfrm>
                      <a:off x="0" y="0"/>
                      <a:ext cx="5040000" cy="5040000"/>
                    </a:xfrm>
                    <a:prstGeom prst="rect">
                      <a:avLst/>
                    </a:prstGeom>
                  </pic:spPr>
                </pic:pic>
              </a:graphicData>
            </a:graphic>
          </wp:inline>
        </w:drawing>
      </w:r>
    </w:p>
    <w:p w:rsidR="001A153A" w:rsidRDefault="001A153A" w:rsidP="001A153A">
      <w:pPr>
        <w:spacing w:after="0" w:line="360" w:lineRule="auto"/>
        <w:ind w:firstLine="708"/>
        <w:jc w:val="center"/>
        <w:rPr>
          <w:rFonts w:ascii="Times New Roman" w:hAnsi="Times New Roman" w:cs="Times New Roman"/>
        </w:rPr>
      </w:pPr>
      <w:r>
        <w:rPr>
          <w:rFonts w:ascii="Times New Roman" w:eastAsia="Calibri" w:hAnsi="Times New Roman" w:cs="Times New Roman"/>
          <w:color w:val="000000"/>
          <w:sz w:val="24"/>
          <w:szCs w:val="24"/>
        </w:rPr>
        <w:t xml:space="preserve">Луис </w:t>
      </w:r>
      <w:proofErr w:type="spellStart"/>
      <w:r>
        <w:rPr>
          <w:rFonts w:ascii="Times New Roman" w:eastAsia="Calibri" w:hAnsi="Times New Roman" w:cs="Times New Roman"/>
          <w:color w:val="000000"/>
          <w:sz w:val="24"/>
          <w:szCs w:val="24"/>
        </w:rPr>
        <w:t>Белтран</w:t>
      </w:r>
      <w:proofErr w:type="spellEnd"/>
      <w:r>
        <w:rPr>
          <w:rFonts w:ascii="Times New Roman" w:eastAsia="Calibri" w:hAnsi="Times New Roman" w:cs="Times New Roman"/>
          <w:color w:val="000000"/>
          <w:sz w:val="24"/>
          <w:szCs w:val="24"/>
        </w:rPr>
        <w:t xml:space="preserve">. Возьми меня с собой. 2009. </w:t>
      </w:r>
      <w:hyperlink r:id="rId15" w:history="1">
        <w:r w:rsidR="004B6AA2" w:rsidRPr="00F869A5">
          <w:rPr>
            <w:rStyle w:val="a8"/>
            <w:rFonts w:ascii="Times New Roman" w:hAnsi="Times New Roman" w:cs="Times New Roman"/>
          </w:rPr>
          <w:t>http://www.luisbeltran.es/</w:t>
        </w:r>
      </w:hyperlink>
    </w:p>
    <w:p w:rsidR="004B6AA2" w:rsidRPr="004E7DD3" w:rsidRDefault="004B6AA2" w:rsidP="001A153A">
      <w:pPr>
        <w:spacing w:after="0" w:line="360" w:lineRule="auto"/>
        <w:ind w:firstLine="708"/>
        <w:jc w:val="center"/>
        <w:rPr>
          <w:rFonts w:ascii="Times New Roman" w:eastAsia="Calibri" w:hAnsi="Times New Roman" w:cs="Times New Roman"/>
          <w:color w:val="000000"/>
          <w:sz w:val="24"/>
          <w:szCs w:val="24"/>
        </w:rPr>
      </w:pPr>
    </w:p>
    <w:p w:rsidR="004E7DD3" w:rsidRDefault="004E7DD3" w:rsidP="004E7DD3">
      <w:pPr>
        <w:spacing w:after="0" w:line="360" w:lineRule="auto"/>
        <w:ind w:firstLine="708"/>
        <w:jc w:val="both"/>
        <w:rPr>
          <w:rFonts w:ascii="Times New Roman" w:eastAsia="Calibri" w:hAnsi="Times New Roman" w:cs="Times New Roman"/>
          <w:color w:val="000000"/>
          <w:sz w:val="24"/>
          <w:szCs w:val="24"/>
        </w:rPr>
      </w:pPr>
      <w:proofErr w:type="gramStart"/>
      <w:r w:rsidRPr="004E7DD3">
        <w:rPr>
          <w:rFonts w:ascii="Times New Roman" w:eastAsia="Calibri" w:hAnsi="Times New Roman" w:cs="Times New Roman"/>
          <w:color w:val="000000"/>
          <w:sz w:val="24"/>
          <w:szCs w:val="24"/>
        </w:rPr>
        <w:t xml:space="preserve">Серия Луиса </w:t>
      </w:r>
      <w:proofErr w:type="spellStart"/>
      <w:r w:rsidRPr="004E7DD3">
        <w:rPr>
          <w:rFonts w:ascii="Times New Roman" w:eastAsia="Calibri" w:hAnsi="Times New Roman" w:cs="Times New Roman"/>
          <w:color w:val="000000"/>
          <w:sz w:val="24"/>
          <w:szCs w:val="24"/>
        </w:rPr>
        <w:t>Белтрана</w:t>
      </w:r>
      <w:proofErr w:type="spellEnd"/>
      <w:r w:rsidRPr="004E7DD3">
        <w:rPr>
          <w:rFonts w:ascii="Times New Roman" w:eastAsia="Calibri" w:hAnsi="Times New Roman" w:cs="Times New Roman"/>
          <w:color w:val="000000"/>
          <w:sz w:val="24"/>
          <w:szCs w:val="24"/>
        </w:rPr>
        <w:t xml:space="preserve"> «Мечтай со мной» – это «художественный проект, который использует в качестве отправной точки мир снов и проводит нас через ряд сцен по тонкой грани между реальным и воображаемым в поисках эмоций, которые определяют наши </w:t>
      </w:r>
      <w:r w:rsidRPr="004E7DD3">
        <w:rPr>
          <w:rFonts w:ascii="Times New Roman" w:eastAsia="Calibri" w:hAnsi="Times New Roman" w:cs="Times New Roman"/>
          <w:color w:val="000000"/>
          <w:sz w:val="24"/>
          <w:szCs w:val="24"/>
        </w:rPr>
        <w:lastRenderedPageBreak/>
        <w:t>жизни»</w:t>
      </w:r>
      <w:r w:rsidRPr="004E7DD3">
        <w:rPr>
          <w:rFonts w:ascii="Times New Roman" w:eastAsia="Calibri" w:hAnsi="Times New Roman" w:cs="Times New Roman"/>
          <w:color w:val="000000"/>
          <w:sz w:val="24"/>
          <w:szCs w:val="24"/>
          <w:vertAlign w:val="superscript"/>
        </w:rPr>
        <w:footnoteReference w:id="27"/>
      </w:r>
      <w:r w:rsidRPr="004E7DD3">
        <w:rPr>
          <w:rFonts w:ascii="Times New Roman" w:eastAsia="Calibri" w:hAnsi="Times New Roman" w:cs="Times New Roman"/>
          <w:color w:val="000000"/>
          <w:sz w:val="24"/>
          <w:szCs w:val="24"/>
        </w:rPr>
        <w:t xml:space="preserve">. Как и в серии «Апология настоящего», «отступления» </w:t>
      </w:r>
      <w:proofErr w:type="spellStart"/>
      <w:r w:rsidRPr="004E7DD3">
        <w:rPr>
          <w:rFonts w:ascii="Times New Roman" w:eastAsia="Calibri" w:hAnsi="Times New Roman" w:cs="Times New Roman"/>
          <w:color w:val="000000"/>
          <w:sz w:val="24"/>
          <w:szCs w:val="24"/>
        </w:rPr>
        <w:t>Белтрана</w:t>
      </w:r>
      <w:proofErr w:type="spellEnd"/>
      <w:r w:rsidRPr="004E7DD3">
        <w:rPr>
          <w:rFonts w:ascii="Times New Roman" w:eastAsia="Calibri" w:hAnsi="Times New Roman" w:cs="Times New Roman"/>
          <w:color w:val="000000"/>
          <w:sz w:val="24"/>
          <w:szCs w:val="24"/>
        </w:rPr>
        <w:t xml:space="preserve"> от реальности в «Мечтай со мной» минимальны, а принцип </w:t>
      </w:r>
      <w:r w:rsidR="00E14181">
        <w:rPr>
          <w:rFonts w:ascii="Times New Roman" w:eastAsia="Calibri" w:hAnsi="Times New Roman" w:cs="Times New Roman"/>
          <w:color w:val="000000"/>
          <w:sz w:val="24"/>
          <w:szCs w:val="24"/>
        </w:rPr>
        <w:t>«</w:t>
      </w:r>
      <w:r w:rsidRPr="004E7DD3">
        <w:rPr>
          <w:rFonts w:ascii="Times New Roman" w:eastAsia="Calibri" w:hAnsi="Times New Roman" w:cs="Times New Roman"/>
          <w:color w:val="000000"/>
          <w:sz w:val="24"/>
          <w:szCs w:val="24"/>
        </w:rPr>
        <w:t>удивительных сопоставлений</w:t>
      </w:r>
      <w:r w:rsidR="00E14181">
        <w:rPr>
          <w:rFonts w:ascii="Times New Roman" w:eastAsia="Calibri" w:hAnsi="Times New Roman" w:cs="Times New Roman"/>
          <w:color w:val="000000"/>
          <w:sz w:val="24"/>
          <w:szCs w:val="24"/>
        </w:rPr>
        <w:t>»</w:t>
      </w:r>
      <w:r w:rsidRPr="004E7DD3">
        <w:rPr>
          <w:rFonts w:ascii="Times New Roman" w:eastAsia="Calibri" w:hAnsi="Times New Roman" w:cs="Times New Roman"/>
          <w:color w:val="000000"/>
          <w:sz w:val="24"/>
          <w:szCs w:val="24"/>
        </w:rPr>
        <w:t xml:space="preserve"> применяется мастером избирательно.</w:t>
      </w:r>
      <w:proofErr w:type="gramEnd"/>
      <w:r w:rsidRPr="004E7DD3">
        <w:rPr>
          <w:rFonts w:ascii="Times New Roman" w:eastAsia="Calibri" w:hAnsi="Times New Roman" w:cs="Times New Roman"/>
          <w:color w:val="000000"/>
          <w:sz w:val="24"/>
          <w:szCs w:val="24"/>
        </w:rPr>
        <w:t xml:space="preserve"> Превратить реальность в сон ему удается посредством колористического решения (игра на контрасте или, напротив, достижение тонального единства), использования криволинейных плоскостей, выбора точки зрения, мотива темного неба с фантастическими облаками и изоляции персонажей от окружающего мира, их визуального одиночества. Словно во сне мы видим маленькую девочку, ведущую на веревочке слона («Большое путешествие», 2010) или тюленя посреди пустыни под грозовым небом («Засуха», 2010), странным кажется одинокое дерево («Жизнь продолжается», 2010), над которым взвилась стая птиц. В более поздних произведениях мастера появляется стремление к большей внешней эффектности, что демонстрирует, к примеру,  его работа «Мечты под водой» (2012), в которой нарядная рыба плывет прямо на зрителя по опустевшей комнате, превратившейся в огромный аквариум.</w:t>
      </w:r>
    </w:p>
    <w:p w:rsidR="004B6AA2" w:rsidRDefault="004B6AA2" w:rsidP="004B6AA2">
      <w:pPr>
        <w:spacing w:after="0" w:line="360" w:lineRule="auto"/>
        <w:ind w:firstLine="708"/>
        <w:jc w:val="center"/>
        <w:rPr>
          <w:rFonts w:ascii="Times New Roman" w:eastAsia="Calibri" w:hAnsi="Times New Roman" w:cs="Times New Roman"/>
          <w:color w:val="000000"/>
          <w:sz w:val="24"/>
          <w:szCs w:val="24"/>
        </w:rPr>
      </w:pPr>
      <w:r w:rsidRPr="004B6AA2">
        <w:rPr>
          <w:rFonts w:ascii="Times New Roman" w:eastAsia="Calibri" w:hAnsi="Times New Roman" w:cs="Times New Roman"/>
          <w:noProof/>
          <w:color w:val="000000"/>
          <w:sz w:val="24"/>
          <w:szCs w:val="24"/>
          <w:lang w:eastAsia="ru-RU"/>
        </w:rPr>
        <w:drawing>
          <wp:inline distT="0" distB="0" distL="0" distR="0" wp14:anchorId="5671AAC9" wp14:editId="61B1CD97">
            <wp:extent cx="5040000" cy="5040000"/>
            <wp:effectExtent l="0" t="0" r="8255" b="8255"/>
            <wp:docPr id="5" name="Содержимое 3" descr="Se Va la Vida. 201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Содержимое 3" descr="Se Va la Vida. 2010.jpg"/>
                    <pic:cNvPicPr>
                      <a:picLocks noGrp="1" noChangeAspect="1"/>
                    </pic:cNvPicPr>
                  </pic:nvPicPr>
                  <pic:blipFill>
                    <a:blip r:embed="rId16" cstate="print"/>
                    <a:stretch>
                      <a:fillRect/>
                    </a:stretch>
                  </pic:blipFill>
                  <pic:spPr>
                    <a:xfrm>
                      <a:off x="0" y="0"/>
                      <a:ext cx="5040000" cy="5040000"/>
                    </a:xfrm>
                    <a:prstGeom prst="rect">
                      <a:avLst/>
                    </a:prstGeom>
                  </pic:spPr>
                </pic:pic>
              </a:graphicData>
            </a:graphic>
          </wp:inline>
        </w:drawing>
      </w:r>
    </w:p>
    <w:p w:rsidR="004B6AA2" w:rsidRPr="004E7DD3" w:rsidRDefault="004B6AA2" w:rsidP="004B6AA2">
      <w:pPr>
        <w:spacing w:after="0" w:line="360" w:lineRule="auto"/>
        <w:ind w:firstLine="708"/>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Луис </w:t>
      </w:r>
      <w:proofErr w:type="spellStart"/>
      <w:r>
        <w:rPr>
          <w:rFonts w:ascii="Times New Roman" w:eastAsia="Calibri" w:hAnsi="Times New Roman" w:cs="Times New Roman"/>
          <w:color w:val="000000"/>
          <w:sz w:val="24"/>
          <w:szCs w:val="24"/>
        </w:rPr>
        <w:t>Белтран</w:t>
      </w:r>
      <w:proofErr w:type="spellEnd"/>
      <w:r>
        <w:rPr>
          <w:rFonts w:ascii="Times New Roman" w:eastAsia="Calibri" w:hAnsi="Times New Roman" w:cs="Times New Roman"/>
          <w:color w:val="000000"/>
          <w:sz w:val="24"/>
          <w:szCs w:val="24"/>
        </w:rPr>
        <w:t xml:space="preserve">. Жизнь продолжается. 2010. </w:t>
      </w:r>
      <w:hyperlink r:id="rId17" w:history="1">
        <w:r w:rsidRPr="00F869A5">
          <w:rPr>
            <w:rStyle w:val="a8"/>
            <w:rFonts w:ascii="Times New Roman" w:hAnsi="Times New Roman" w:cs="Times New Roman"/>
          </w:rPr>
          <w:t>http://www.luisbeltran.es/</w:t>
        </w:r>
      </w:hyperlink>
    </w:p>
    <w:p w:rsidR="004E7DD3" w:rsidRPr="004E7DD3" w:rsidRDefault="004E7DD3" w:rsidP="004E7DD3">
      <w:pPr>
        <w:spacing w:after="0" w:line="360" w:lineRule="auto"/>
        <w:ind w:firstLine="708"/>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lastRenderedPageBreak/>
        <w:t xml:space="preserve">Итак, с помощью широкого арсенала выразительных средств (принцип удивительных сопоставлений, колористическое решение, выбор точки съемки, искажение пространства, композиция) Луису </w:t>
      </w:r>
      <w:proofErr w:type="spellStart"/>
      <w:r w:rsidRPr="004E7DD3">
        <w:rPr>
          <w:rFonts w:ascii="Times New Roman" w:eastAsia="Calibri" w:hAnsi="Times New Roman" w:cs="Times New Roman"/>
          <w:color w:val="000000"/>
          <w:sz w:val="24"/>
          <w:szCs w:val="24"/>
        </w:rPr>
        <w:t>Белтрану</w:t>
      </w:r>
      <w:proofErr w:type="spellEnd"/>
      <w:r w:rsidRPr="004E7DD3">
        <w:rPr>
          <w:rFonts w:ascii="Times New Roman" w:eastAsia="Calibri" w:hAnsi="Times New Roman" w:cs="Times New Roman"/>
          <w:color w:val="000000"/>
          <w:sz w:val="24"/>
          <w:szCs w:val="24"/>
        </w:rPr>
        <w:t xml:space="preserve"> удается стереть границы между реальностью и сном, превратить их в единую сюрреальность, </w:t>
      </w:r>
      <w:proofErr w:type="gramStart"/>
      <w:r w:rsidRPr="004E7DD3">
        <w:rPr>
          <w:rFonts w:ascii="Times New Roman" w:eastAsia="Calibri" w:hAnsi="Times New Roman" w:cs="Times New Roman"/>
          <w:color w:val="000000"/>
          <w:sz w:val="24"/>
          <w:szCs w:val="24"/>
        </w:rPr>
        <w:t>в</w:t>
      </w:r>
      <w:proofErr w:type="gramEnd"/>
      <w:r w:rsidRPr="004E7DD3">
        <w:rPr>
          <w:rFonts w:ascii="Times New Roman" w:eastAsia="Calibri" w:hAnsi="Times New Roman" w:cs="Times New Roman"/>
          <w:color w:val="000000"/>
          <w:sz w:val="24"/>
          <w:szCs w:val="24"/>
        </w:rPr>
        <w:t xml:space="preserve"> сны наяву. Важно отметить, что эти сны всегда носят позитивный характер, в них нет места кошмару, что отличает работы </w:t>
      </w:r>
      <w:proofErr w:type="spellStart"/>
      <w:r w:rsidRPr="004E7DD3">
        <w:rPr>
          <w:rFonts w:ascii="Times New Roman" w:eastAsia="Calibri" w:hAnsi="Times New Roman" w:cs="Times New Roman"/>
          <w:color w:val="000000"/>
          <w:sz w:val="24"/>
          <w:szCs w:val="24"/>
        </w:rPr>
        <w:t>Белтрана</w:t>
      </w:r>
      <w:proofErr w:type="spellEnd"/>
      <w:r w:rsidRPr="004E7DD3">
        <w:rPr>
          <w:rFonts w:ascii="Times New Roman" w:eastAsia="Calibri" w:hAnsi="Times New Roman" w:cs="Times New Roman"/>
          <w:color w:val="000000"/>
          <w:sz w:val="24"/>
          <w:szCs w:val="24"/>
        </w:rPr>
        <w:t xml:space="preserve"> от сюрреализма. Его искусство просто и доступно для восприятия, оно наглядно демонстрирует, что чудесное скрыто в самых обычных вещах. </w:t>
      </w:r>
    </w:p>
    <w:p w:rsidR="004E7DD3" w:rsidRPr="004E7DD3" w:rsidRDefault="004E7DD3" w:rsidP="004E7DD3">
      <w:pPr>
        <w:widowControl w:val="0"/>
        <w:spacing w:after="0" w:line="360" w:lineRule="auto"/>
        <w:ind w:firstLine="709"/>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Таким образом, испанские фотографы разделяют с сюрреализмом интерес к психической реальности человека, мечтам и снам, поэтизации повседневности, связи визуального образа и языка. В их творчестве находят применение такие концепции этого направления как сюрреальность, сюрреалистический объект, мимикрия как поглощение тела пространством, принцип удивительных сопоставлений, а также применяются методы извлечения образа из контекста и использования найденных изображений. В качестве основных ориентиров испанских фотографов можно обозначить фигуративную сюрреалистическую живопись (работы Р. </w:t>
      </w:r>
      <w:proofErr w:type="spellStart"/>
      <w:r w:rsidRPr="004E7DD3">
        <w:rPr>
          <w:rFonts w:ascii="Times New Roman" w:eastAsia="Calibri" w:hAnsi="Times New Roman" w:cs="Times New Roman"/>
          <w:color w:val="000000"/>
          <w:sz w:val="24"/>
          <w:szCs w:val="24"/>
        </w:rPr>
        <w:t>Магритта</w:t>
      </w:r>
      <w:proofErr w:type="spellEnd"/>
      <w:r w:rsidRPr="004E7DD3">
        <w:rPr>
          <w:rFonts w:ascii="Times New Roman" w:eastAsia="Calibri" w:hAnsi="Times New Roman" w:cs="Times New Roman"/>
          <w:color w:val="000000"/>
          <w:sz w:val="24"/>
          <w:szCs w:val="24"/>
        </w:rPr>
        <w:t xml:space="preserve"> и С. Дали) и практику создания объектов. Каждому мастеру удается создать свою неповторимую версию «фотосюрреализма», в которую со свойственным постмодернизму эклектизмом интегрируются эстетические принципы других направлений – концептуализма у </w:t>
      </w:r>
      <w:proofErr w:type="spellStart"/>
      <w:r w:rsidRPr="004E7DD3">
        <w:rPr>
          <w:rFonts w:ascii="Times New Roman" w:eastAsia="Calibri" w:hAnsi="Times New Roman" w:cs="Times New Roman"/>
          <w:color w:val="000000"/>
          <w:sz w:val="24"/>
          <w:szCs w:val="24"/>
        </w:rPr>
        <w:t>Чемы</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Мадоса</w:t>
      </w:r>
      <w:proofErr w:type="spellEnd"/>
      <w:r w:rsidRPr="004E7DD3">
        <w:rPr>
          <w:rFonts w:ascii="Times New Roman" w:eastAsia="Calibri" w:hAnsi="Times New Roman" w:cs="Times New Roman"/>
          <w:color w:val="000000"/>
          <w:sz w:val="24"/>
          <w:szCs w:val="24"/>
        </w:rPr>
        <w:t xml:space="preserve">, романтизма у Антонио Мора и Луиса </w:t>
      </w:r>
      <w:proofErr w:type="spellStart"/>
      <w:r w:rsidRPr="004E7DD3">
        <w:rPr>
          <w:rFonts w:ascii="Times New Roman" w:eastAsia="Calibri" w:hAnsi="Times New Roman" w:cs="Times New Roman"/>
          <w:color w:val="000000"/>
          <w:sz w:val="24"/>
          <w:szCs w:val="24"/>
        </w:rPr>
        <w:t>Белтрана</w:t>
      </w:r>
      <w:proofErr w:type="spellEnd"/>
      <w:r w:rsidRPr="004E7DD3">
        <w:rPr>
          <w:rFonts w:ascii="Times New Roman" w:eastAsia="Calibri" w:hAnsi="Times New Roman" w:cs="Times New Roman"/>
          <w:color w:val="000000"/>
          <w:sz w:val="24"/>
          <w:szCs w:val="24"/>
        </w:rPr>
        <w:t xml:space="preserve">. </w:t>
      </w:r>
    </w:p>
    <w:p w:rsidR="004E7DD3" w:rsidRPr="004E7DD3" w:rsidRDefault="004E7DD3" w:rsidP="004E7DD3">
      <w:pPr>
        <w:spacing w:after="0" w:line="360" w:lineRule="auto"/>
        <w:ind w:firstLine="708"/>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Однако важно отметить, что при работе с концептуальной программой сюрреализма испанские мастера избегают провокационных тем и образов, характерных для исторического сюрреализма (проблемы насилия, трансгрессивной сексуальности, гендерной идентичности, безумия и т.д.).  Сюрреалистическая «этика бунта и риска»</w:t>
      </w:r>
      <w:r w:rsidRPr="004E7DD3">
        <w:rPr>
          <w:rFonts w:ascii="Times New Roman" w:eastAsia="Calibri" w:hAnsi="Times New Roman" w:cs="Times New Roman"/>
          <w:color w:val="000000"/>
          <w:sz w:val="24"/>
          <w:szCs w:val="24"/>
          <w:vertAlign w:val="superscript"/>
        </w:rPr>
        <w:footnoteReference w:id="28"/>
      </w:r>
      <w:r w:rsidRPr="004E7DD3">
        <w:rPr>
          <w:rFonts w:ascii="Times New Roman" w:eastAsia="Calibri" w:hAnsi="Times New Roman" w:cs="Times New Roman"/>
          <w:color w:val="000000"/>
          <w:sz w:val="24"/>
          <w:szCs w:val="24"/>
        </w:rPr>
        <w:t xml:space="preserve"> оказывается им чуждой. Вместо «сюрреалистической революции» в сознании и в искусстве испанские фотографы предлагают зрителю образы, которые зовут отдаться игре ума и воображения, погрузиться в фантазии и грезы. Работы </w:t>
      </w:r>
      <w:proofErr w:type="spellStart"/>
      <w:r w:rsidRPr="004E7DD3">
        <w:rPr>
          <w:rFonts w:ascii="Times New Roman" w:eastAsia="Calibri" w:hAnsi="Times New Roman" w:cs="Times New Roman"/>
          <w:color w:val="000000"/>
          <w:sz w:val="24"/>
          <w:szCs w:val="24"/>
        </w:rPr>
        <w:t>Чемы</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Мадоса</w:t>
      </w:r>
      <w:proofErr w:type="spellEnd"/>
      <w:r w:rsidRPr="004E7DD3">
        <w:rPr>
          <w:rFonts w:ascii="Times New Roman" w:eastAsia="Calibri" w:hAnsi="Times New Roman" w:cs="Times New Roman"/>
          <w:color w:val="000000"/>
          <w:sz w:val="24"/>
          <w:szCs w:val="24"/>
        </w:rPr>
        <w:t xml:space="preserve">, Антонио Мора и Луиса </w:t>
      </w:r>
      <w:proofErr w:type="spellStart"/>
      <w:r w:rsidRPr="004E7DD3">
        <w:rPr>
          <w:rFonts w:ascii="Times New Roman" w:eastAsia="Calibri" w:hAnsi="Times New Roman" w:cs="Times New Roman"/>
          <w:color w:val="000000"/>
          <w:sz w:val="24"/>
          <w:szCs w:val="24"/>
        </w:rPr>
        <w:t>Белтрана</w:t>
      </w:r>
      <w:proofErr w:type="spellEnd"/>
      <w:r w:rsidRPr="004E7DD3">
        <w:rPr>
          <w:rFonts w:ascii="Times New Roman" w:eastAsia="Calibri" w:hAnsi="Times New Roman" w:cs="Times New Roman"/>
          <w:color w:val="000000"/>
          <w:sz w:val="24"/>
          <w:szCs w:val="24"/>
        </w:rPr>
        <w:t xml:space="preserve"> характеризует внутренняя логичность, доступность для восприятия, а также тонкое чувство юмора. Кроме того, им свойственна внешняя эффектность и стремление к формальному совершенству. Все это делает творчество испанских фотографов привлекательным для зрительской аудитории.</w:t>
      </w:r>
    </w:p>
    <w:p w:rsidR="004E7DD3" w:rsidRPr="004E7DD3" w:rsidRDefault="004E7DD3" w:rsidP="004E7DD3">
      <w:pPr>
        <w:spacing w:after="0" w:line="360" w:lineRule="auto"/>
        <w:ind w:firstLine="708"/>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Предложенная испанскими мастерами версия творческого переосмысления сюрреализма является актуальной, что становится очевидным при сравнении их произведений с работами других современных фотографов со схожими эстетическими ориентирами. </w:t>
      </w:r>
      <w:proofErr w:type="gramStart"/>
      <w:r w:rsidRPr="004E7DD3">
        <w:rPr>
          <w:rFonts w:ascii="Times New Roman" w:eastAsia="Calibri" w:hAnsi="Times New Roman" w:cs="Times New Roman"/>
          <w:color w:val="000000"/>
          <w:sz w:val="24"/>
          <w:szCs w:val="24"/>
        </w:rPr>
        <w:t xml:space="preserve">Например, творческие поиски </w:t>
      </w:r>
      <w:proofErr w:type="spellStart"/>
      <w:r w:rsidRPr="004E7DD3">
        <w:rPr>
          <w:rFonts w:ascii="Times New Roman" w:eastAsia="Calibri" w:hAnsi="Times New Roman" w:cs="Times New Roman"/>
          <w:color w:val="000000"/>
          <w:sz w:val="24"/>
          <w:szCs w:val="24"/>
        </w:rPr>
        <w:t>Чемы</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Мадоса</w:t>
      </w:r>
      <w:proofErr w:type="spellEnd"/>
      <w:r w:rsidRPr="004E7DD3">
        <w:rPr>
          <w:rFonts w:ascii="Times New Roman" w:eastAsia="Calibri" w:hAnsi="Times New Roman" w:cs="Times New Roman"/>
          <w:color w:val="000000"/>
          <w:sz w:val="24"/>
          <w:szCs w:val="24"/>
        </w:rPr>
        <w:t xml:space="preserve"> находят параллели у Андрея </w:t>
      </w:r>
      <w:r w:rsidRPr="004E7DD3">
        <w:rPr>
          <w:rFonts w:ascii="Times New Roman" w:eastAsia="Calibri" w:hAnsi="Times New Roman" w:cs="Times New Roman"/>
          <w:color w:val="000000"/>
          <w:sz w:val="24"/>
          <w:szCs w:val="24"/>
        </w:rPr>
        <w:lastRenderedPageBreak/>
        <w:t>Полушкина</w:t>
      </w:r>
      <w:r w:rsidRPr="004E7DD3">
        <w:rPr>
          <w:rFonts w:ascii="Times New Roman" w:eastAsia="Calibri" w:hAnsi="Times New Roman" w:cs="Times New Roman"/>
          <w:color w:val="000000"/>
          <w:sz w:val="24"/>
          <w:szCs w:val="24"/>
          <w:vertAlign w:val="superscript"/>
        </w:rPr>
        <w:footnoteReference w:id="29"/>
      </w:r>
      <w:r w:rsidRPr="004E7DD3">
        <w:rPr>
          <w:rFonts w:ascii="Times New Roman" w:eastAsia="Calibri" w:hAnsi="Times New Roman" w:cs="Times New Roman"/>
          <w:color w:val="000000"/>
          <w:sz w:val="24"/>
          <w:szCs w:val="24"/>
        </w:rPr>
        <w:t xml:space="preserve">, Антонио Мора – у </w:t>
      </w:r>
      <w:proofErr w:type="spellStart"/>
      <w:r w:rsidRPr="004E7DD3">
        <w:rPr>
          <w:rFonts w:ascii="Times New Roman" w:eastAsia="Calibri" w:hAnsi="Times New Roman" w:cs="Times New Roman"/>
          <w:color w:val="000000"/>
          <w:sz w:val="24"/>
          <w:szCs w:val="24"/>
        </w:rPr>
        <w:t>Кийо</w:t>
      </w:r>
      <w:proofErr w:type="spellEnd"/>
      <w:r w:rsidRPr="004E7DD3">
        <w:rPr>
          <w:rFonts w:ascii="Times New Roman" w:eastAsia="Calibri" w:hAnsi="Times New Roman" w:cs="Times New Roman"/>
          <w:color w:val="000000"/>
          <w:sz w:val="24"/>
          <w:szCs w:val="24"/>
        </w:rPr>
        <w:t xml:space="preserve"> Мураками</w:t>
      </w:r>
      <w:r w:rsidRPr="004E7DD3">
        <w:rPr>
          <w:rFonts w:ascii="Times New Roman" w:eastAsia="Calibri" w:hAnsi="Times New Roman" w:cs="Times New Roman"/>
          <w:color w:val="000000"/>
          <w:sz w:val="24"/>
          <w:szCs w:val="24"/>
          <w:vertAlign w:val="superscript"/>
        </w:rPr>
        <w:footnoteReference w:id="30"/>
      </w:r>
      <w:r w:rsidRPr="004E7DD3">
        <w:rPr>
          <w:rFonts w:ascii="Times New Roman" w:eastAsia="Calibri" w:hAnsi="Times New Roman" w:cs="Times New Roman"/>
          <w:color w:val="000000"/>
          <w:sz w:val="24"/>
          <w:szCs w:val="24"/>
        </w:rPr>
        <w:t xml:space="preserve">, Луиса </w:t>
      </w:r>
      <w:proofErr w:type="spellStart"/>
      <w:r w:rsidRPr="004E7DD3">
        <w:rPr>
          <w:rFonts w:ascii="Times New Roman" w:eastAsia="Calibri" w:hAnsi="Times New Roman" w:cs="Times New Roman"/>
          <w:color w:val="000000"/>
          <w:sz w:val="24"/>
          <w:szCs w:val="24"/>
        </w:rPr>
        <w:t>Белтрана</w:t>
      </w:r>
      <w:proofErr w:type="spellEnd"/>
      <w:r w:rsidRPr="004E7DD3">
        <w:rPr>
          <w:rFonts w:ascii="Times New Roman" w:eastAsia="Calibri" w:hAnsi="Times New Roman" w:cs="Times New Roman"/>
          <w:color w:val="000000"/>
          <w:sz w:val="24"/>
          <w:szCs w:val="24"/>
        </w:rPr>
        <w:t xml:space="preserve"> – у </w:t>
      </w:r>
      <w:proofErr w:type="spellStart"/>
      <w:r w:rsidRPr="004E7DD3">
        <w:rPr>
          <w:rFonts w:ascii="Times New Roman" w:eastAsia="Calibri" w:hAnsi="Times New Roman" w:cs="Times New Roman"/>
          <w:color w:val="000000"/>
          <w:sz w:val="24"/>
          <w:szCs w:val="24"/>
        </w:rPr>
        <w:t>Сарольты</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Бан</w:t>
      </w:r>
      <w:proofErr w:type="spellEnd"/>
      <w:r w:rsidRPr="004E7DD3">
        <w:rPr>
          <w:rFonts w:ascii="Times New Roman" w:eastAsia="Calibri" w:hAnsi="Times New Roman" w:cs="Times New Roman"/>
          <w:color w:val="000000"/>
          <w:sz w:val="24"/>
          <w:szCs w:val="24"/>
          <w:vertAlign w:val="superscript"/>
        </w:rPr>
        <w:footnoteReference w:id="31"/>
      </w:r>
      <w:r w:rsidRPr="004E7DD3">
        <w:rPr>
          <w:rFonts w:ascii="Times New Roman" w:eastAsia="Calibri" w:hAnsi="Times New Roman" w:cs="Times New Roman"/>
          <w:color w:val="000000"/>
          <w:sz w:val="24"/>
          <w:szCs w:val="24"/>
        </w:rPr>
        <w:t>.  Можно сказать, что сюрреалистическая эстетика эксплуатируется фотохудожниками для удовлетворения потребности в эскапизме, возросшей в современном обществе</w:t>
      </w:r>
      <w:r w:rsidRPr="004E7DD3">
        <w:rPr>
          <w:rFonts w:ascii="Times New Roman" w:eastAsia="Calibri" w:hAnsi="Times New Roman" w:cs="Times New Roman"/>
          <w:color w:val="000000"/>
          <w:sz w:val="24"/>
          <w:szCs w:val="24"/>
          <w:vertAlign w:val="superscript"/>
        </w:rPr>
        <w:footnoteReference w:id="32"/>
      </w:r>
      <w:r w:rsidRPr="004E7DD3">
        <w:rPr>
          <w:rFonts w:ascii="Times New Roman" w:eastAsia="Calibri" w:hAnsi="Times New Roman" w:cs="Times New Roman"/>
          <w:color w:val="000000"/>
          <w:sz w:val="24"/>
          <w:szCs w:val="24"/>
        </w:rPr>
        <w:t>. Само развитие фотографического медиума в цифровую эпоху, сделавшую доступными и легитимными любые манипуляции с образом, подталкивает к тому, чтобы реализовать самые смелые фантазии.</w:t>
      </w:r>
      <w:proofErr w:type="gramEnd"/>
      <w:r w:rsidRPr="004E7DD3">
        <w:rPr>
          <w:rFonts w:ascii="Times New Roman" w:eastAsia="Calibri" w:hAnsi="Times New Roman" w:cs="Times New Roman"/>
          <w:color w:val="000000"/>
          <w:sz w:val="24"/>
          <w:szCs w:val="24"/>
        </w:rPr>
        <w:t xml:space="preserve"> Однако это лишь одна из стратегий работы с идеями сюрреализма, разработанных современным фотоискусством.</w:t>
      </w:r>
    </w:p>
    <w:p w:rsidR="004E7DD3" w:rsidRPr="004E7DD3" w:rsidRDefault="004E7DD3" w:rsidP="004E7DD3">
      <w:pPr>
        <w:spacing w:after="0" w:line="360" w:lineRule="auto"/>
        <w:ind w:firstLine="708"/>
        <w:jc w:val="center"/>
        <w:rPr>
          <w:rFonts w:ascii="Times New Roman" w:eastAsia="Calibri" w:hAnsi="Times New Roman" w:cs="Times New Roman"/>
          <w:color w:val="000000"/>
          <w:sz w:val="24"/>
          <w:szCs w:val="24"/>
        </w:rPr>
      </w:pPr>
    </w:p>
    <w:p w:rsidR="004E7DD3" w:rsidRPr="004E7DD3" w:rsidRDefault="004E7DD3" w:rsidP="004E7DD3">
      <w:pPr>
        <w:spacing w:after="0" w:line="360" w:lineRule="auto"/>
        <w:ind w:firstLine="708"/>
        <w:jc w:val="center"/>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Список использованной литературы:</w:t>
      </w:r>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Андре </w:t>
      </w:r>
      <w:proofErr w:type="spellStart"/>
      <w:r w:rsidRPr="004E7DD3">
        <w:rPr>
          <w:rFonts w:ascii="Times New Roman" w:eastAsia="Calibri" w:hAnsi="Times New Roman" w:cs="Times New Roman"/>
          <w:color w:val="000000"/>
          <w:sz w:val="24"/>
          <w:szCs w:val="24"/>
        </w:rPr>
        <w:t>Бретон</w:t>
      </w:r>
      <w:proofErr w:type="spellEnd"/>
      <w:r w:rsidRPr="004E7DD3">
        <w:rPr>
          <w:rFonts w:ascii="Times New Roman" w:eastAsia="Calibri" w:hAnsi="Times New Roman" w:cs="Times New Roman"/>
          <w:color w:val="000000"/>
          <w:sz w:val="24"/>
          <w:szCs w:val="24"/>
        </w:rPr>
        <w:t xml:space="preserve">, </w:t>
      </w:r>
      <w:r w:rsidRPr="004E7DD3">
        <w:rPr>
          <w:rFonts w:ascii="Times New Roman" w:eastAsia="Calibri" w:hAnsi="Times New Roman" w:cs="Times New Roman"/>
          <w:i/>
          <w:color w:val="000000"/>
          <w:sz w:val="24"/>
          <w:szCs w:val="24"/>
        </w:rPr>
        <w:t>Безумная любовь</w:t>
      </w:r>
      <w:r w:rsidRPr="004E7DD3">
        <w:rPr>
          <w:rFonts w:ascii="Times New Roman" w:eastAsia="Calibri" w:hAnsi="Times New Roman" w:cs="Times New Roman"/>
          <w:color w:val="000000"/>
          <w:sz w:val="24"/>
          <w:szCs w:val="24"/>
        </w:rPr>
        <w:t>, Москва, Текст, 2007, 188 с.</w:t>
      </w:r>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Андре </w:t>
      </w:r>
      <w:proofErr w:type="spellStart"/>
      <w:r w:rsidRPr="004E7DD3">
        <w:rPr>
          <w:rFonts w:ascii="Times New Roman" w:eastAsia="Calibri" w:hAnsi="Times New Roman" w:cs="Times New Roman"/>
          <w:color w:val="000000"/>
          <w:sz w:val="24"/>
          <w:szCs w:val="24"/>
        </w:rPr>
        <w:t>Бретон</w:t>
      </w:r>
      <w:proofErr w:type="spellEnd"/>
      <w:r w:rsidRPr="004E7DD3">
        <w:rPr>
          <w:rFonts w:ascii="Times New Roman" w:eastAsia="Calibri" w:hAnsi="Times New Roman" w:cs="Times New Roman"/>
          <w:color w:val="000000"/>
          <w:sz w:val="24"/>
          <w:szCs w:val="24"/>
        </w:rPr>
        <w:t xml:space="preserve">, “Второй манифест сюрреализма”, Сергей Исаев, Елена </w:t>
      </w:r>
      <w:proofErr w:type="spellStart"/>
      <w:r w:rsidRPr="004E7DD3">
        <w:rPr>
          <w:rFonts w:ascii="Times New Roman" w:eastAsia="Calibri" w:hAnsi="Times New Roman" w:cs="Times New Roman"/>
          <w:color w:val="000000"/>
          <w:sz w:val="24"/>
          <w:szCs w:val="24"/>
        </w:rPr>
        <w:t>Гальцова</w:t>
      </w:r>
      <w:proofErr w:type="spellEnd"/>
      <w:r w:rsidRPr="004E7DD3">
        <w:rPr>
          <w:rFonts w:ascii="Times New Roman" w:eastAsia="Calibri" w:hAnsi="Times New Roman" w:cs="Times New Roman"/>
          <w:color w:val="000000"/>
          <w:sz w:val="24"/>
          <w:szCs w:val="24"/>
        </w:rPr>
        <w:t xml:space="preserve"> (сост.), </w:t>
      </w:r>
      <w:r w:rsidRPr="004E7DD3">
        <w:rPr>
          <w:rFonts w:ascii="Times New Roman" w:eastAsia="Calibri" w:hAnsi="Times New Roman" w:cs="Times New Roman"/>
          <w:i/>
          <w:color w:val="000000"/>
          <w:sz w:val="24"/>
          <w:szCs w:val="24"/>
        </w:rPr>
        <w:t>Антология французского сюрреализма.1920-е годы</w:t>
      </w:r>
      <w:r w:rsidRPr="004E7DD3">
        <w:rPr>
          <w:rFonts w:ascii="Times New Roman" w:eastAsia="Calibri" w:hAnsi="Times New Roman" w:cs="Times New Roman"/>
          <w:color w:val="000000"/>
          <w:sz w:val="24"/>
          <w:szCs w:val="24"/>
        </w:rPr>
        <w:t>, Москва, ГИТИС, 1994, 290-342.</w:t>
      </w:r>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Андре </w:t>
      </w:r>
      <w:proofErr w:type="spellStart"/>
      <w:r w:rsidRPr="004E7DD3">
        <w:rPr>
          <w:rFonts w:ascii="Times New Roman" w:eastAsia="Calibri" w:hAnsi="Times New Roman" w:cs="Times New Roman"/>
          <w:color w:val="000000"/>
          <w:sz w:val="24"/>
          <w:szCs w:val="24"/>
        </w:rPr>
        <w:t>Бретон</w:t>
      </w:r>
      <w:proofErr w:type="spellEnd"/>
      <w:r w:rsidRPr="004E7DD3">
        <w:rPr>
          <w:rFonts w:ascii="Times New Roman" w:eastAsia="Calibri" w:hAnsi="Times New Roman" w:cs="Times New Roman"/>
          <w:color w:val="000000"/>
          <w:sz w:val="24"/>
          <w:szCs w:val="24"/>
        </w:rPr>
        <w:t xml:space="preserve">, “Манифест сюрреализма”, Михаил </w:t>
      </w:r>
      <w:proofErr w:type="spellStart"/>
      <w:r w:rsidRPr="004E7DD3">
        <w:rPr>
          <w:rFonts w:ascii="Times New Roman" w:eastAsia="Calibri" w:hAnsi="Times New Roman" w:cs="Times New Roman"/>
          <w:color w:val="000000"/>
          <w:sz w:val="24"/>
          <w:szCs w:val="24"/>
        </w:rPr>
        <w:t>Яснов</w:t>
      </w:r>
      <w:proofErr w:type="spellEnd"/>
      <w:r w:rsidRPr="004E7DD3">
        <w:rPr>
          <w:rFonts w:ascii="Times New Roman" w:eastAsia="Calibri" w:hAnsi="Times New Roman" w:cs="Times New Roman"/>
          <w:color w:val="000000"/>
          <w:sz w:val="24"/>
          <w:szCs w:val="24"/>
        </w:rPr>
        <w:t xml:space="preserve"> (ред.), </w:t>
      </w:r>
      <w:r w:rsidRPr="004E7DD3">
        <w:rPr>
          <w:rFonts w:ascii="Times New Roman" w:eastAsia="Calibri" w:hAnsi="Times New Roman" w:cs="Times New Roman"/>
          <w:i/>
          <w:color w:val="000000"/>
          <w:sz w:val="24"/>
          <w:szCs w:val="24"/>
        </w:rPr>
        <w:t>Поэзия французского сюрреализма</w:t>
      </w:r>
      <w:r w:rsidRPr="004E7DD3">
        <w:rPr>
          <w:rFonts w:ascii="Times New Roman" w:eastAsia="Calibri" w:hAnsi="Times New Roman" w:cs="Times New Roman"/>
          <w:color w:val="000000"/>
          <w:sz w:val="24"/>
          <w:szCs w:val="24"/>
        </w:rPr>
        <w:t>, Москва, 2003, 347-388.</w:t>
      </w:r>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rPr>
      </w:pPr>
      <w:proofErr w:type="spellStart"/>
      <w:r w:rsidRPr="004E7DD3">
        <w:rPr>
          <w:rFonts w:ascii="Times New Roman" w:eastAsia="Calibri" w:hAnsi="Times New Roman" w:cs="Times New Roman"/>
          <w:i/>
          <w:color w:val="000000"/>
          <w:sz w:val="24"/>
          <w:szCs w:val="24"/>
        </w:rPr>
        <w:t>Дада</w:t>
      </w:r>
      <w:proofErr w:type="spellEnd"/>
      <w:r w:rsidRPr="004E7DD3">
        <w:rPr>
          <w:rFonts w:ascii="Times New Roman" w:eastAsia="Calibri" w:hAnsi="Times New Roman" w:cs="Times New Roman"/>
          <w:i/>
          <w:color w:val="000000"/>
          <w:sz w:val="24"/>
          <w:szCs w:val="24"/>
        </w:rPr>
        <w:t xml:space="preserve"> и сюрреализм. Из собрания музея Израиля: каталог выставки</w:t>
      </w:r>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Адина</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Камиен</w:t>
      </w:r>
      <w:proofErr w:type="spellEnd"/>
      <w:r w:rsidRPr="004E7DD3">
        <w:rPr>
          <w:rFonts w:ascii="Times New Roman" w:eastAsia="Calibri" w:hAnsi="Times New Roman" w:cs="Times New Roman"/>
          <w:color w:val="000000"/>
          <w:sz w:val="24"/>
          <w:szCs w:val="24"/>
        </w:rPr>
        <w:t>-Каждан (ред.), Санкт-Петербург, Издательство Государственного Эрмитажа, 2014, 176 с.</w:t>
      </w:r>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Валентина Александровна </w:t>
      </w:r>
      <w:proofErr w:type="spellStart"/>
      <w:r w:rsidRPr="004E7DD3">
        <w:rPr>
          <w:rFonts w:ascii="Times New Roman" w:eastAsia="Calibri" w:hAnsi="Times New Roman" w:cs="Times New Roman"/>
          <w:color w:val="000000"/>
          <w:sz w:val="24"/>
          <w:szCs w:val="24"/>
        </w:rPr>
        <w:t>Крючкова</w:t>
      </w:r>
      <w:proofErr w:type="spellEnd"/>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i/>
          <w:color w:val="000000"/>
          <w:sz w:val="24"/>
          <w:szCs w:val="24"/>
        </w:rPr>
        <w:t>Антиискусство</w:t>
      </w:r>
      <w:proofErr w:type="spellEnd"/>
      <w:r w:rsidRPr="004E7DD3">
        <w:rPr>
          <w:rFonts w:ascii="Times New Roman" w:eastAsia="Calibri" w:hAnsi="Times New Roman" w:cs="Times New Roman"/>
          <w:i/>
          <w:color w:val="000000"/>
          <w:sz w:val="24"/>
          <w:szCs w:val="24"/>
        </w:rPr>
        <w:t>. Теория и практика авангардистских движений</w:t>
      </w:r>
      <w:r w:rsidRPr="004E7DD3">
        <w:rPr>
          <w:rFonts w:ascii="Times New Roman" w:eastAsia="Calibri" w:hAnsi="Times New Roman" w:cs="Times New Roman"/>
          <w:color w:val="000000"/>
          <w:sz w:val="24"/>
          <w:szCs w:val="24"/>
        </w:rPr>
        <w:t>, Москва, Изобразительное искусство, 1985, 304 с.</w:t>
      </w:r>
    </w:p>
    <w:p w:rsidR="004E7DD3" w:rsidRPr="004E7DD3" w:rsidRDefault="004E7DD3" w:rsidP="004E7DD3">
      <w:pPr>
        <w:numPr>
          <w:ilvl w:val="0"/>
          <w:numId w:val="1"/>
        </w:numPr>
        <w:spacing w:after="0" w:line="360" w:lineRule="auto"/>
        <w:ind w:left="714" w:hanging="357"/>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Джинна Григорьевна </w:t>
      </w:r>
      <w:proofErr w:type="spellStart"/>
      <w:r w:rsidRPr="004E7DD3">
        <w:rPr>
          <w:rFonts w:ascii="Times New Roman" w:eastAsia="Calibri" w:hAnsi="Times New Roman" w:cs="Times New Roman"/>
          <w:color w:val="000000"/>
          <w:sz w:val="24"/>
          <w:szCs w:val="24"/>
        </w:rPr>
        <w:t>Литинская</w:t>
      </w:r>
      <w:proofErr w:type="spellEnd"/>
      <w:r w:rsidRPr="004E7DD3">
        <w:rPr>
          <w:rFonts w:ascii="Times New Roman" w:eastAsia="Calibri" w:hAnsi="Times New Roman" w:cs="Times New Roman"/>
          <w:color w:val="000000"/>
          <w:sz w:val="24"/>
          <w:szCs w:val="24"/>
        </w:rPr>
        <w:t xml:space="preserve">, </w:t>
      </w:r>
      <w:r w:rsidRPr="004E7DD3">
        <w:rPr>
          <w:rFonts w:ascii="Times New Roman" w:eastAsia="Calibri" w:hAnsi="Times New Roman" w:cs="Times New Roman"/>
          <w:i/>
          <w:color w:val="000000"/>
          <w:sz w:val="24"/>
          <w:szCs w:val="24"/>
        </w:rPr>
        <w:t>Экзистенциальный эскапизм как социокультурный феномен современного общества</w:t>
      </w:r>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дис</w:t>
      </w:r>
      <w:proofErr w:type="spellEnd"/>
      <w:r w:rsidRPr="004E7DD3">
        <w:rPr>
          <w:rFonts w:ascii="Times New Roman" w:eastAsia="Calibri" w:hAnsi="Times New Roman" w:cs="Times New Roman"/>
          <w:color w:val="000000"/>
          <w:sz w:val="24"/>
          <w:szCs w:val="24"/>
        </w:rPr>
        <w:t>…канд. филос. наук, 09.00.13, Москва, 2012, 171 с.</w:t>
      </w:r>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 xml:space="preserve">Роман Евгеньевич Мантов, </w:t>
      </w:r>
      <w:r w:rsidRPr="004E7DD3">
        <w:rPr>
          <w:rFonts w:ascii="Times New Roman" w:eastAsia="Calibri" w:hAnsi="Times New Roman" w:cs="Times New Roman"/>
          <w:i/>
          <w:color w:val="000000"/>
          <w:sz w:val="24"/>
          <w:szCs w:val="24"/>
        </w:rPr>
        <w:t>Виды эскапизма и современное искусство. На материале кинематографа</w:t>
      </w:r>
      <w:r w:rsidRPr="004E7DD3">
        <w:rPr>
          <w:rFonts w:ascii="Times New Roman" w:eastAsia="Calibri" w:hAnsi="Times New Roman" w:cs="Times New Roman"/>
          <w:color w:val="000000"/>
          <w:sz w:val="24"/>
          <w:szCs w:val="24"/>
        </w:rPr>
        <w:t xml:space="preserve">: </w:t>
      </w:r>
      <w:proofErr w:type="spellStart"/>
      <w:r w:rsidRPr="004E7DD3">
        <w:rPr>
          <w:rFonts w:ascii="Times New Roman" w:eastAsia="Calibri" w:hAnsi="Times New Roman" w:cs="Times New Roman"/>
          <w:color w:val="000000"/>
          <w:sz w:val="24"/>
          <w:szCs w:val="24"/>
        </w:rPr>
        <w:t>дис</w:t>
      </w:r>
      <w:proofErr w:type="spellEnd"/>
      <w:proofErr w:type="gramStart"/>
      <w:r w:rsidRPr="004E7DD3">
        <w:rPr>
          <w:rFonts w:ascii="Times New Roman" w:eastAsia="Calibri" w:hAnsi="Times New Roman" w:cs="Times New Roman"/>
          <w:color w:val="000000"/>
          <w:sz w:val="24"/>
          <w:szCs w:val="24"/>
        </w:rPr>
        <w:t xml:space="preserve">.. </w:t>
      </w:r>
      <w:proofErr w:type="gramEnd"/>
      <w:r w:rsidRPr="004E7DD3">
        <w:rPr>
          <w:rFonts w:ascii="Times New Roman" w:eastAsia="Calibri" w:hAnsi="Times New Roman" w:cs="Times New Roman"/>
          <w:color w:val="000000"/>
          <w:sz w:val="24"/>
          <w:szCs w:val="24"/>
        </w:rPr>
        <w:t>канд. филос. наук, 09.00.04, Москва, 2002, 125 с.</w:t>
      </w:r>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rPr>
      </w:pPr>
      <w:r w:rsidRPr="004E7DD3">
        <w:rPr>
          <w:rFonts w:ascii="Times New Roman" w:eastAsia="Calibri" w:hAnsi="Times New Roman" w:cs="Times New Roman"/>
          <w:color w:val="000000"/>
          <w:sz w:val="24"/>
          <w:szCs w:val="24"/>
        </w:rPr>
        <w:t>Жаклин  Шенье-</w:t>
      </w:r>
      <w:proofErr w:type="spellStart"/>
      <w:r w:rsidRPr="004E7DD3">
        <w:rPr>
          <w:rFonts w:ascii="Times New Roman" w:eastAsia="Calibri" w:hAnsi="Times New Roman" w:cs="Times New Roman"/>
          <w:color w:val="000000"/>
          <w:sz w:val="24"/>
          <w:szCs w:val="24"/>
        </w:rPr>
        <w:t>Жандрон</w:t>
      </w:r>
      <w:proofErr w:type="spellEnd"/>
      <w:r w:rsidRPr="004E7DD3">
        <w:rPr>
          <w:rFonts w:ascii="Times New Roman" w:eastAsia="Calibri" w:hAnsi="Times New Roman" w:cs="Times New Roman"/>
          <w:color w:val="000000"/>
          <w:sz w:val="24"/>
          <w:szCs w:val="24"/>
        </w:rPr>
        <w:t xml:space="preserve">, </w:t>
      </w:r>
      <w:r w:rsidRPr="004E7DD3">
        <w:rPr>
          <w:rFonts w:ascii="Times New Roman" w:eastAsia="Calibri" w:hAnsi="Times New Roman" w:cs="Times New Roman"/>
          <w:i/>
          <w:color w:val="000000"/>
          <w:sz w:val="24"/>
          <w:szCs w:val="24"/>
        </w:rPr>
        <w:t>Сюрреализм</w:t>
      </w:r>
      <w:r w:rsidRPr="004E7DD3">
        <w:rPr>
          <w:rFonts w:ascii="Times New Roman" w:eastAsia="Calibri" w:hAnsi="Times New Roman" w:cs="Times New Roman"/>
          <w:color w:val="000000"/>
          <w:sz w:val="24"/>
          <w:szCs w:val="24"/>
        </w:rPr>
        <w:t>, Москва, Новое литературное обозрение, 2002, 411 с.</w:t>
      </w:r>
    </w:p>
    <w:p w:rsidR="004E7DD3" w:rsidRPr="004E7DD3" w:rsidRDefault="004E7DD3" w:rsidP="004B6AA2">
      <w:pPr>
        <w:numPr>
          <w:ilvl w:val="0"/>
          <w:numId w:val="1"/>
        </w:numPr>
        <w:spacing w:after="0" w:line="360" w:lineRule="auto"/>
        <w:contextualSpacing/>
        <w:rPr>
          <w:rFonts w:ascii="Times New Roman" w:eastAsia="Calibri" w:hAnsi="Times New Roman" w:cs="Times New Roman"/>
          <w:color w:val="000000"/>
          <w:sz w:val="24"/>
          <w:szCs w:val="24"/>
          <w:lang w:val="en-US"/>
        </w:rPr>
      </w:pPr>
      <w:r w:rsidRPr="004E7DD3">
        <w:rPr>
          <w:rFonts w:ascii="Times New Roman" w:eastAsia="Calibri" w:hAnsi="Times New Roman" w:cs="Times New Roman"/>
          <w:i/>
          <w:color w:val="000000"/>
          <w:sz w:val="24"/>
          <w:szCs w:val="24"/>
          <w:lang w:val="en-US"/>
        </w:rPr>
        <w:lastRenderedPageBreak/>
        <w:t xml:space="preserve">Andrew </w:t>
      </w:r>
      <w:proofErr w:type="spellStart"/>
      <w:r w:rsidRPr="004E7DD3">
        <w:rPr>
          <w:rFonts w:ascii="Times New Roman" w:eastAsia="Calibri" w:hAnsi="Times New Roman" w:cs="Times New Roman"/>
          <w:i/>
          <w:color w:val="000000"/>
          <w:sz w:val="24"/>
          <w:szCs w:val="24"/>
          <w:lang w:val="en-US"/>
        </w:rPr>
        <w:t>Polushkin</w:t>
      </w:r>
      <w:proofErr w:type="spellEnd"/>
      <w:r w:rsidRPr="004E7DD3">
        <w:rPr>
          <w:rFonts w:ascii="Times New Roman" w:eastAsia="Calibri" w:hAnsi="Times New Roman" w:cs="Times New Roman"/>
          <w:color w:val="000000"/>
          <w:sz w:val="24"/>
          <w:szCs w:val="24"/>
          <w:lang w:val="en-US"/>
        </w:rPr>
        <w:t xml:space="preserve">, URL: </w:t>
      </w:r>
      <w:hyperlink r:id="rId18" w:history="1">
        <w:r w:rsidRPr="004E7DD3">
          <w:rPr>
            <w:rFonts w:ascii="Times New Roman" w:eastAsia="Calibri" w:hAnsi="Times New Roman" w:cs="Times New Roman"/>
            <w:color w:val="0000FF"/>
            <w:sz w:val="24"/>
            <w:szCs w:val="24"/>
            <w:u w:val="single"/>
            <w:lang w:val="en-US"/>
          </w:rPr>
          <w:t>http://polushkin.net/</w:t>
        </w:r>
      </w:hyperlink>
      <w:r w:rsidR="004B6AA2" w:rsidRPr="004B6AA2">
        <w:rPr>
          <w:rFonts w:ascii="Times New Roman" w:eastAsia="Calibri" w:hAnsi="Times New Roman" w:cs="Times New Roman"/>
          <w:color w:val="0000FF"/>
          <w:sz w:val="24"/>
          <w:szCs w:val="24"/>
          <w:u w:val="single"/>
          <w:lang w:val="en-US"/>
        </w:rPr>
        <w:t xml:space="preserve">; </w:t>
      </w:r>
      <w:hyperlink r:id="rId19" w:history="1">
        <w:r w:rsidR="004B6AA2" w:rsidRPr="00F869A5">
          <w:rPr>
            <w:rStyle w:val="a8"/>
            <w:rFonts w:ascii="Times New Roman" w:hAnsi="Times New Roman" w:cs="Times New Roman"/>
            <w:lang w:val="en-US"/>
          </w:rPr>
          <w:t>https</w:t>
        </w:r>
        <w:r w:rsidR="004B6AA2" w:rsidRPr="004B6AA2">
          <w:rPr>
            <w:rStyle w:val="a8"/>
            <w:rFonts w:ascii="Times New Roman" w:hAnsi="Times New Roman" w:cs="Times New Roman"/>
            <w:lang w:val="en-US"/>
          </w:rPr>
          <w:t>://</w:t>
        </w:r>
        <w:r w:rsidR="004B6AA2" w:rsidRPr="00F869A5">
          <w:rPr>
            <w:rStyle w:val="a8"/>
            <w:rFonts w:ascii="Times New Roman" w:hAnsi="Times New Roman" w:cs="Times New Roman"/>
            <w:lang w:val="en-US"/>
          </w:rPr>
          <w:t>www</w:t>
        </w:r>
        <w:r w:rsidR="004B6AA2" w:rsidRPr="004B6AA2">
          <w:rPr>
            <w:rStyle w:val="a8"/>
            <w:rFonts w:ascii="Times New Roman" w:hAnsi="Times New Roman" w:cs="Times New Roman"/>
            <w:lang w:val="en-US"/>
          </w:rPr>
          <w:t>.</w:t>
        </w:r>
        <w:r w:rsidR="004B6AA2" w:rsidRPr="00F869A5">
          <w:rPr>
            <w:rStyle w:val="a8"/>
            <w:rFonts w:ascii="Times New Roman" w:hAnsi="Times New Roman" w:cs="Times New Roman"/>
            <w:lang w:val="en-US"/>
          </w:rPr>
          <w:t>facebook</w:t>
        </w:r>
        <w:r w:rsidR="004B6AA2" w:rsidRPr="004B6AA2">
          <w:rPr>
            <w:rStyle w:val="a8"/>
            <w:rFonts w:ascii="Times New Roman" w:hAnsi="Times New Roman" w:cs="Times New Roman"/>
            <w:lang w:val="en-US"/>
          </w:rPr>
          <w:t>.</w:t>
        </w:r>
        <w:r w:rsidR="004B6AA2" w:rsidRPr="00F869A5">
          <w:rPr>
            <w:rStyle w:val="a8"/>
            <w:rFonts w:ascii="Times New Roman" w:hAnsi="Times New Roman" w:cs="Times New Roman"/>
            <w:lang w:val="en-US"/>
          </w:rPr>
          <w:t>com</w:t>
        </w:r>
        <w:r w:rsidR="004B6AA2" w:rsidRPr="004B6AA2">
          <w:rPr>
            <w:rStyle w:val="a8"/>
            <w:rFonts w:ascii="Times New Roman" w:hAnsi="Times New Roman" w:cs="Times New Roman"/>
            <w:lang w:val="en-US"/>
          </w:rPr>
          <w:t>/</w:t>
        </w:r>
        <w:r w:rsidR="004B6AA2" w:rsidRPr="00F869A5">
          <w:rPr>
            <w:rStyle w:val="a8"/>
            <w:rFonts w:ascii="Times New Roman" w:hAnsi="Times New Roman" w:cs="Times New Roman"/>
            <w:lang w:val="en-US"/>
          </w:rPr>
          <w:t>andrewpolushkinphotography</w:t>
        </w:r>
        <w:r w:rsidR="004B6AA2" w:rsidRPr="004B6AA2">
          <w:rPr>
            <w:rStyle w:val="a8"/>
            <w:rFonts w:ascii="Times New Roman" w:hAnsi="Times New Roman" w:cs="Times New Roman"/>
            <w:lang w:val="en-US"/>
          </w:rPr>
          <w:t>/</w:t>
        </w:r>
      </w:hyperlink>
      <w:r w:rsidR="004B6AA2" w:rsidRPr="004B6AA2">
        <w:rPr>
          <w:rFonts w:ascii="Times New Roman" w:hAnsi="Times New Roman" w:cs="Times New Roman"/>
          <w:lang w:val="en-US"/>
        </w:rPr>
        <w:t xml:space="preserve">  </w:t>
      </w:r>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lang w:val="es-ES"/>
        </w:rPr>
      </w:pPr>
      <w:r w:rsidRPr="004E7DD3">
        <w:rPr>
          <w:rFonts w:ascii="Times New Roman" w:eastAsia="Calibri" w:hAnsi="Times New Roman" w:cs="Times New Roman"/>
          <w:color w:val="000000"/>
          <w:sz w:val="24"/>
          <w:szCs w:val="24"/>
          <w:lang w:val="es-ES"/>
        </w:rPr>
        <w:t xml:space="preserve">Luis Arenas, “Chema Madoz y la poética de transubstanciación”, </w:t>
      </w:r>
      <w:r w:rsidRPr="004E7DD3">
        <w:rPr>
          <w:rFonts w:ascii="Times New Roman" w:eastAsia="Calibri" w:hAnsi="Times New Roman" w:cs="Times New Roman"/>
          <w:i/>
          <w:color w:val="000000"/>
          <w:sz w:val="24"/>
          <w:szCs w:val="24"/>
          <w:lang w:val="es-ES"/>
        </w:rPr>
        <w:t>Pagina web de Chema Madoz</w:t>
      </w:r>
      <w:r w:rsidRPr="004E7DD3">
        <w:rPr>
          <w:rFonts w:ascii="Times New Roman" w:eastAsia="Calibri" w:hAnsi="Times New Roman" w:cs="Times New Roman"/>
          <w:color w:val="000000"/>
          <w:sz w:val="24"/>
          <w:szCs w:val="24"/>
          <w:lang w:val="es-ES"/>
        </w:rPr>
        <w:t xml:space="preserve">, URL: </w:t>
      </w:r>
      <w:r w:rsidRPr="004E7DD3">
        <w:rPr>
          <w:rFonts w:ascii="Times New Roman" w:eastAsia="Calibri" w:hAnsi="Times New Roman" w:cs="Times New Roman"/>
          <w:color w:val="000000"/>
          <w:sz w:val="24"/>
          <w:szCs w:val="24"/>
        </w:rPr>
        <w:fldChar w:fldCharType="begin"/>
      </w:r>
      <w:r w:rsidRPr="004E7DD3">
        <w:rPr>
          <w:rFonts w:ascii="Times New Roman" w:eastAsia="Calibri" w:hAnsi="Times New Roman" w:cs="Times New Roman"/>
          <w:color w:val="000000"/>
          <w:sz w:val="24"/>
          <w:szCs w:val="24"/>
          <w:lang w:val="es-ES"/>
        </w:rPr>
        <w:instrText>HYPERLINK "http://www.chemamadoz.com"</w:instrText>
      </w:r>
      <w:r w:rsidRPr="004E7DD3">
        <w:rPr>
          <w:rFonts w:ascii="Times New Roman" w:eastAsia="Calibri" w:hAnsi="Times New Roman" w:cs="Times New Roman"/>
          <w:color w:val="000000"/>
          <w:sz w:val="24"/>
          <w:szCs w:val="24"/>
        </w:rPr>
        <w:fldChar w:fldCharType="separate"/>
      </w:r>
      <w:r w:rsidRPr="004E7DD3">
        <w:rPr>
          <w:rFonts w:ascii="Times New Roman" w:eastAsia="Calibri" w:hAnsi="Times New Roman" w:cs="Times New Roman"/>
          <w:color w:val="0000FF"/>
          <w:sz w:val="24"/>
          <w:szCs w:val="24"/>
          <w:u w:val="single"/>
          <w:lang w:val="es-ES"/>
        </w:rPr>
        <w:t>http://www.chemamadoz.com</w:t>
      </w:r>
      <w:r w:rsidRPr="004E7DD3">
        <w:rPr>
          <w:rFonts w:ascii="Times New Roman" w:eastAsia="Calibri" w:hAnsi="Times New Roman" w:cs="Times New Roman"/>
          <w:color w:val="000000"/>
          <w:sz w:val="24"/>
          <w:szCs w:val="24"/>
        </w:rPr>
        <w:fldChar w:fldCharType="end"/>
      </w:r>
      <w:r w:rsidRPr="004E7DD3">
        <w:rPr>
          <w:rFonts w:ascii="Times New Roman" w:eastAsia="Calibri" w:hAnsi="Times New Roman" w:cs="Times New Roman"/>
          <w:color w:val="000000"/>
          <w:sz w:val="24"/>
          <w:szCs w:val="24"/>
          <w:lang w:val="es-ES"/>
        </w:rPr>
        <w:t xml:space="preserve"> </w:t>
      </w:r>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lang w:val="es-ES"/>
        </w:rPr>
      </w:pPr>
      <w:r w:rsidRPr="004E7DD3">
        <w:rPr>
          <w:rFonts w:ascii="Times New Roman" w:eastAsia="Calibri" w:hAnsi="Times New Roman" w:cs="Times New Roman"/>
          <w:color w:val="000000"/>
          <w:sz w:val="24"/>
          <w:szCs w:val="24"/>
          <w:lang w:val="es-ES"/>
        </w:rPr>
        <w:t xml:space="preserve">Fernando Castro Flóres, </w:t>
      </w:r>
      <w:r w:rsidRPr="004E7DD3">
        <w:rPr>
          <w:rFonts w:ascii="Times New Roman" w:eastAsia="Calibri" w:hAnsi="Times New Roman" w:cs="Times New Roman"/>
          <w:i/>
          <w:color w:val="000000"/>
          <w:sz w:val="24"/>
          <w:szCs w:val="24"/>
          <w:lang w:val="es-ES"/>
        </w:rPr>
        <w:t>Chema Madoz</w:t>
      </w:r>
      <w:r w:rsidRPr="004E7DD3">
        <w:rPr>
          <w:rFonts w:ascii="Times New Roman" w:eastAsia="Calibri" w:hAnsi="Times New Roman" w:cs="Times New Roman"/>
          <w:color w:val="000000"/>
          <w:sz w:val="24"/>
          <w:szCs w:val="24"/>
          <w:lang w:val="es-ES"/>
        </w:rPr>
        <w:t>, Madrid, La Fabrica, 2012, pages no date.</w:t>
      </w:r>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lang w:val="en-US"/>
        </w:rPr>
      </w:pPr>
      <w:r w:rsidRPr="004E7DD3">
        <w:rPr>
          <w:rFonts w:ascii="Times New Roman" w:eastAsia="Calibri" w:hAnsi="Times New Roman" w:cs="Times New Roman"/>
          <w:i/>
          <w:color w:val="000000"/>
          <w:sz w:val="24"/>
          <w:szCs w:val="24"/>
          <w:lang w:val="en-US"/>
        </w:rPr>
        <w:t>Kiyo Murakami Photography</w:t>
      </w:r>
      <w:r w:rsidRPr="004E7DD3">
        <w:rPr>
          <w:rFonts w:ascii="Times New Roman" w:eastAsia="Calibri" w:hAnsi="Times New Roman" w:cs="Times New Roman"/>
          <w:color w:val="000000"/>
          <w:sz w:val="24"/>
          <w:szCs w:val="24"/>
          <w:lang w:val="en-US"/>
        </w:rPr>
        <w:t xml:space="preserve">, URL: </w:t>
      </w:r>
      <w:hyperlink r:id="rId20" w:history="1">
        <w:r w:rsidRPr="004E7DD3">
          <w:rPr>
            <w:rFonts w:ascii="Times New Roman" w:eastAsia="Calibri" w:hAnsi="Times New Roman" w:cs="Times New Roman"/>
            <w:color w:val="0000FF"/>
            <w:sz w:val="24"/>
            <w:szCs w:val="24"/>
            <w:u w:val="single"/>
            <w:lang w:val="en-US"/>
          </w:rPr>
          <w:t>http://www.kiyomurakami.com/</w:t>
        </w:r>
      </w:hyperlink>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lang w:val="en-US"/>
        </w:rPr>
      </w:pPr>
      <w:r w:rsidRPr="004E7DD3">
        <w:rPr>
          <w:rFonts w:ascii="Times New Roman" w:eastAsia="Calibri" w:hAnsi="Times New Roman" w:cs="Times New Roman"/>
          <w:color w:val="000000"/>
          <w:sz w:val="24"/>
          <w:szCs w:val="24"/>
          <w:lang w:val="en-US"/>
        </w:rPr>
        <w:t xml:space="preserve">Rosalind Krauss, “Corpus </w:t>
      </w:r>
      <w:proofErr w:type="spellStart"/>
      <w:r w:rsidRPr="004E7DD3">
        <w:rPr>
          <w:rFonts w:ascii="Times New Roman" w:eastAsia="Calibri" w:hAnsi="Times New Roman" w:cs="Times New Roman"/>
          <w:color w:val="000000"/>
          <w:sz w:val="24"/>
          <w:szCs w:val="24"/>
          <w:lang w:val="en-US"/>
        </w:rPr>
        <w:t>Delicti</w:t>
      </w:r>
      <w:proofErr w:type="spellEnd"/>
      <w:r w:rsidRPr="004E7DD3">
        <w:rPr>
          <w:rFonts w:ascii="Times New Roman" w:eastAsia="Calibri" w:hAnsi="Times New Roman" w:cs="Times New Roman"/>
          <w:color w:val="000000"/>
          <w:sz w:val="24"/>
          <w:szCs w:val="24"/>
          <w:lang w:val="en-US"/>
        </w:rPr>
        <w:t>”,</w:t>
      </w:r>
      <w:r w:rsidRPr="004E7DD3">
        <w:rPr>
          <w:rFonts w:ascii="Times New Roman" w:eastAsia="Calibri" w:hAnsi="Times New Roman" w:cs="Times New Roman"/>
          <w:i/>
          <w:color w:val="000000"/>
          <w:sz w:val="24"/>
          <w:szCs w:val="24"/>
          <w:lang w:val="en-US"/>
        </w:rPr>
        <w:t xml:space="preserve"> October</w:t>
      </w:r>
      <w:r w:rsidRPr="004E7DD3">
        <w:rPr>
          <w:rFonts w:ascii="Times New Roman" w:eastAsia="Calibri" w:hAnsi="Times New Roman" w:cs="Times New Roman"/>
          <w:color w:val="000000"/>
          <w:sz w:val="24"/>
          <w:szCs w:val="24"/>
          <w:lang w:val="en-US"/>
        </w:rPr>
        <w:t>, Vol.33, Cambridge, 1985, 31-72.</w:t>
      </w:r>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lang w:val="es-ES"/>
        </w:rPr>
      </w:pPr>
      <w:r w:rsidRPr="004E7DD3">
        <w:rPr>
          <w:rFonts w:ascii="Times New Roman" w:eastAsia="Calibri" w:hAnsi="Times New Roman" w:cs="Times New Roman"/>
          <w:i/>
          <w:color w:val="000000"/>
          <w:sz w:val="24"/>
          <w:szCs w:val="24"/>
          <w:lang w:val="es-ES"/>
        </w:rPr>
        <w:t>Luis</w:t>
      </w:r>
      <w:r w:rsidRPr="004E7DD3">
        <w:rPr>
          <w:rFonts w:ascii="Times New Roman" w:eastAsia="Calibri" w:hAnsi="Times New Roman" w:cs="Times New Roman"/>
          <w:i/>
          <w:color w:val="000000"/>
          <w:sz w:val="24"/>
          <w:szCs w:val="24"/>
          <w:lang w:val="en-US"/>
        </w:rPr>
        <w:t xml:space="preserve"> </w:t>
      </w:r>
      <w:r w:rsidRPr="004E7DD3">
        <w:rPr>
          <w:rFonts w:ascii="Times New Roman" w:eastAsia="Calibri" w:hAnsi="Times New Roman" w:cs="Times New Roman"/>
          <w:i/>
          <w:color w:val="000000"/>
          <w:sz w:val="24"/>
          <w:szCs w:val="24"/>
          <w:lang w:val="es-ES"/>
        </w:rPr>
        <w:t>Beltr</w:t>
      </w:r>
      <w:r w:rsidRPr="004E7DD3">
        <w:rPr>
          <w:rFonts w:ascii="Times New Roman" w:eastAsia="Calibri" w:hAnsi="Times New Roman" w:cs="Times New Roman"/>
          <w:i/>
          <w:color w:val="000000"/>
          <w:sz w:val="24"/>
          <w:szCs w:val="24"/>
          <w:lang w:val="en-US"/>
        </w:rPr>
        <w:t>á</w:t>
      </w:r>
      <w:r w:rsidRPr="004E7DD3">
        <w:rPr>
          <w:rFonts w:ascii="Times New Roman" w:eastAsia="Calibri" w:hAnsi="Times New Roman" w:cs="Times New Roman"/>
          <w:i/>
          <w:color w:val="000000"/>
          <w:sz w:val="24"/>
          <w:szCs w:val="24"/>
          <w:lang w:val="es-ES"/>
        </w:rPr>
        <w:t>n</w:t>
      </w:r>
      <w:r w:rsidRPr="004E7DD3">
        <w:rPr>
          <w:rFonts w:ascii="Times New Roman" w:eastAsia="Calibri" w:hAnsi="Times New Roman" w:cs="Times New Roman"/>
          <w:i/>
          <w:color w:val="000000"/>
          <w:sz w:val="24"/>
          <w:szCs w:val="24"/>
          <w:lang w:val="en-US"/>
        </w:rPr>
        <w:t xml:space="preserve"> </w:t>
      </w:r>
      <w:r w:rsidRPr="004E7DD3">
        <w:rPr>
          <w:rFonts w:ascii="Times New Roman" w:eastAsia="Calibri" w:hAnsi="Times New Roman" w:cs="Times New Roman"/>
          <w:i/>
          <w:color w:val="000000"/>
          <w:sz w:val="24"/>
          <w:szCs w:val="24"/>
          <w:lang w:val="es-ES"/>
        </w:rPr>
        <w:t>Photography</w:t>
      </w:r>
      <w:r w:rsidRPr="004E7DD3">
        <w:rPr>
          <w:rFonts w:ascii="Times New Roman" w:eastAsia="Calibri" w:hAnsi="Times New Roman" w:cs="Times New Roman"/>
          <w:color w:val="000000"/>
          <w:sz w:val="24"/>
          <w:szCs w:val="24"/>
          <w:lang w:val="en-US"/>
        </w:rPr>
        <w:t xml:space="preserve">, URL: </w:t>
      </w:r>
      <w:hyperlink r:id="rId21" w:history="1">
        <w:r w:rsidRPr="004E7DD3">
          <w:rPr>
            <w:rFonts w:ascii="Times New Roman" w:eastAsia="Calibri" w:hAnsi="Times New Roman" w:cs="Times New Roman"/>
            <w:color w:val="0000FF"/>
            <w:sz w:val="24"/>
            <w:szCs w:val="24"/>
            <w:u w:val="single"/>
            <w:lang w:val="en-US"/>
          </w:rPr>
          <w:t>http://luisbeltran.wix.com/photography</w:t>
        </w:r>
      </w:hyperlink>
    </w:p>
    <w:p w:rsidR="004E7DD3" w:rsidRPr="004E7DD3" w:rsidRDefault="004E7DD3" w:rsidP="004E7DD3">
      <w:pPr>
        <w:numPr>
          <w:ilvl w:val="0"/>
          <w:numId w:val="1"/>
        </w:numPr>
        <w:spacing w:after="0" w:line="360" w:lineRule="auto"/>
        <w:contextualSpacing/>
        <w:jc w:val="both"/>
        <w:rPr>
          <w:rFonts w:ascii="Times New Roman" w:eastAsia="Calibri" w:hAnsi="Times New Roman" w:cs="Times New Roman"/>
          <w:color w:val="000000"/>
          <w:sz w:val="24"/>
          <w:szCs w:val="24"/>
          <w:lang w:val="es-ES"/>
        </w:rPr>
      </w:pPr>
      <w:r w:rsidRPr="004E7DD3">
        <w:rPr>
          <w:rFonts w:ascii="Times New Roman" w:eastAsia="Calibri" w:hAnsi="Times New Roman" w:cs="Times New Roman"/>
          <w:i/>
          <w:color w:val="000000"/>
          <w:sz w:val="24"/>
          <w:szCs w:val="24"/>
          <w:lang w:val="es-ES"/>
        </w:rPr>
        <w:t>Mylovt</w:t>
      </w:r>
      <w:r w:rsidRPr="004E7DD3">
        <w:rPr>
          <w:rFonts w:ascii="Times New Roman" w:eastAsia="Calibri" w:hAnsi="Times New Roman" w:cs="Times New Roman"/>
          <w:i/>
          <w:color w:val="000000"/>
          <w:sz w:val="24"/>
          <w:szCs w:val="24"/>
          <w:lang w:val="en-US"/>
        </w:rPr>
        <w:t xml:space="preserve">. </w:t>
      </w:r>
      <w:r w:rsidRPr="004E7DD3">
        <w:rPr>
          <w:rFonts w:ascii="Times New Roman" w:eastAsia="Calibri" w:hAnsi="Times New Roman" w:cs="Times New Roman"/>
          <w:i/>
          <w:color w:val="000000"/>
          <w:sz w:val="24"/>
          <w:szCs w:val="24"/>
          <w:lang w:val="es-ES"/>
        </w:rPr>
        <w:t>Antonio Mora artworks</w:t>
      </w:r>
      <w:r w:rsidRPr="004E7DD3">
        <w:rPr>
          <w:rFonts w:ascii="Times New Roman" w:eastAsia="Calibri" w:hAnsi="Times New Roman" w:cs="Times New Roman"/>
          <w:color w:val="000000"/>
          <w:sz w:val="24"/>
          <w:szCs w:val="24"/>
          <w:lang w:val="es-ES"/>
        </w:rPr>
        <w:t xml:space="preserve">, URL: </w:t>
      </w:r>
      <w:r w:rsidRPr="004E7DD3">
        <w:rPr>
          <w:rFonts w:ascii="Times New Roman" w:eastAsia="Calibri" w:hAnsi="Times New Roman" w:cs="Times New Roman"/>
          <w:color w:val="000000"/>
          <w:sz w:val="24"/>
          <w:szCs w:val="24"/>
        </w:rPr>
        <w:fldChar w:fldCharType="begin"/>
      </w:r>
      <w:r w:rsidRPr="004E7DD3">
        <w:rPr>
          <w:rFonts w:ascii="Times New Roman" w:eastAsia="Calibri" w:hAnsi="Times New Roman" w:cs="Times New Roman"/>
          <w:color w:val="000000"/>
          <w:sz w:val="24"/>
          <w:szCs w:val="24"/>
          <w:lang w:val="es-ES"/>
        </w:rPr>
        <w:instrText>HYPERLINK "http://www.mylovt.com/"</w:instrText>
      </w:r>
      <w:r w:rsidRPr="004E7DD3">
        <w:rPr>
          <w:rFonts w:ascii="Times New Roman" w:eastAsia="Calibri" w:hAnsi="Times New Roman" w:cs="Times New Roman"/>
          <w:color w:val="000000"/>
          <w:sz w:val="24"/>
          <w:szCs w:val="24"/>
        </w:rPr>
        <w:fldChar w:fldCharType="separate"/>
      </w:r>
      <w:r w:rsidRPr="004E7DD3">
        <w:rPr>
          <w:rFonts w:ascii="Times New Roman" w:eastAsia="Calibri" w:hAnsi="Times New Roman" w:cs="Times New Roman"/>
          <w:color w:val="0000FF"/>
          <w:sz w:val="24"/>
          <w:szCs w:val="24"/>
          <w:u w:val="single"/>
          <w:lang w:val="es-ES"/>
        </w:rPr>
        <w:t>http://www.mylovt.com/</w:t>
      </w:r>
      <w:r w:rsidRPr="004E7DD3">
        <w:rPr>
          <w:rFonts w:ascii="Times New Roman" w:eastAsia="Calibri" w:hAnsi="Times New Roman" w:cs="Times New Roman"/>
          <w:color w:val="000000"/>
          <w:sz w:val="24"/>
          <w:szCs w:val="24"/>
        </w:rPr>
        <w:fldChar w:fldCharType="end"/>
      </w:r>
    </w:p>
    <w:p w:rsidR="004E7DD3" w:rsidRPr="004E7DD3" w:rsidRDefault="004E7DD3" w:rsidP="004E7DD3">
      <w:pPr>
        <w:widowControl w:val="0"/>
        <w:numPr>
          <w:ilvl w:val="0"/>
          <w:numId w:val="1"/>
        </w:numPr>
        <w:spacing w:after="0" w:line="360" w:lineRule="auto"/>
        <w:ind w:left="714" w:hanging="357"/>
        <w:contextualSpacing/>
        <w:jc w:val="both"/>
        <w:rPr>
          <w:rFonts w:ascii="Times New Roman" w:eastAsia="Calibri" w:hAnsi="Times New Roman" w:cs="Times New Roman"/>
          <w:color w:val="000000"/>
          <w:sz w:val="24"/>
          <w:szCs w:val="24"/>
          <w:lang w:val="es-ES"/>
        </w:rPr>
      </w:pPr>
      <w:r w:rsidRPr="004E7DD3">
        <w:rPr>
          <w:rFonts w:ascii="Times New Roman" w:eastAsia="Calibri" w:hAnsi="Times New Roman" w:cs="Times New Roman"/>
          <w:i/>
          <w:color w:val="000000"/>
          <w:sz w:val="24"/>
          <w:szCs w:val="24"/>
          <w:lang w:val="es-ES"/>
        </w:rPr>
        <w:t>Pagina web de Chema Madoz</w:t>
      </w:r>
      <w:r w:rsidRPr="004E7DD3">
        <w:rPr>
          <w:rFonts w:ascii="Times New Roman" w:eastAsia="Calibri" w:hAnsi="Times New Roman" w:cs="Times New Roman"/>
          <w:color w:val="000000"/>
          <w:sz w:val="24"/>
          <w:szCs w:val="24"/>
          <w:lang w:val="es-ES"/>
        </w:rPr>
        <w:t xml:space="preserve">, URL: </w:t>
      </w:r>
      <w:r w:rsidRPr="004E7DD3">
        <w:rPr>
          <w:rFonts w:ascii="Times New Roman" w:eastAsia="Calibri" w:hAnsi="Times New Roman" w:cs="Times New Roman"/>
          <w:color w:val="000000"/>
          <w:sz w:val="24"/>
          <w:szCs w:val="24"/>
        </w:rPr>
        <w:fldChar w:fldCharType="begin"/>
      </w:r>
      <w:r w:rsidRPr="004E7DD3">
        <w:rPr>
          <w:rFonts w:ascii="Times New Roman" w:eastAsia="Calibri" w:hAnsi="Times New Roman" w:cs="Times New Roman"/>
          <w:color w:val="000000"/>
          <w:sz w:val="24"/>
          <w:szCs w:val="24"/>
          <w:lang w:val="es-ES"/>
        </w:rPr>
        <w:instrText>HYPERLINK "http://www.chemamadoz.com"</w:instrText>
      </w:r>
      <w:r w:rsidRPr="004E7DD3">
        <w:rPr>
          <w:rFonts w:ascii="Times New Roman" w:eastAsia="Calibri" w:hAnsi="Times New Roman" w:cs="Times New Roman"/>
          <w:color w:val="000000"/>
          <w:sz w:val="24"/>
          <w:szCs w:val="24"/>
        </w:rPr>
        <w:fldChar w:fldCharType="separate"/>
      </w:r>
      <w:r w:rsidRPr="004E7DD3">
        <w:rPr>
          <w:rFonts w:ascii="Times New Roman" w:eastAsia="Calibri" w:hAnsi="Times New Roman" w:cs="Times New Roman"/>
          <w:color w:val="0000FF"/>
          <w:sz w:val="24"/>
          <w:szCs w:val="24"/>
          <w:u w:val="single"/>
          <w:lang w:val="es-ES"/>
        </w:rPr>
        <w:t>http://www.chemamadoz.com</w:t>
      </w:r>
      <w:r w:rsidRPr="004E7DD3">
        <w:rPr>
          <w:rFonts w:ascii="Times New Roman" w:eastAsia="Calibri" w:hAnsi="Times New Roman" w:cs="Times New Roman"/>
          <w:color w:val="000000"/>
          <w:sz w:val="24"/>
          <w:szCs w:val="24"/>
        </w:rPr>
        <w:fldChar w:fldCharType="end"/>
      </w:r>
    </w:p>
    <w:p w:rsidR="004E7DD3" w:rsidRPr="004E7DD3" w:rsidRDefault="004E7DD3" w:rsidP="004E7DD3">
      <w:pPr>
        <w:widowControl w:val="0"/>
        <w:numPr>
          <w:ilvl w:val="0"/>
          <w:numId w:val="1"/>
        </w:numPr>
        <w:spacing w:after="0" w:line="360" w:lineRule="auto"/>
        <w:ind w:left="714" w:hanging="357"/>
        <w:contextualSpacing/>
        <w:jc w:val="both"/>
        <w:rPr>
          <w:rFonts w:ascii="Times New Roman" w:eastAsia="Calibri" w:hAnsi="Times New Roman" w:cs="Times New Roman"/>
          <w:color w:val="000000"/>
          <w:sz w:val="24"/>
          <w:szCs w:val="24"/>
          <w:lang w:val="en-US"/>
        </w:rPr>
      </w:pPr>
      <w:proofErr w:type="spellStart"/>
      <w:r w:rsidRPr="004E7DD3">
        <w:rPr>
          <w:rFonts w:ascii="Times New Roman" w:eastAsia="Calibri" w:hAnsi="Times New Roman" w:cs="Times New Roman"/>
          <w:i/>
          <w:color w:val="000000"/>
          <w:sz w:val="24"/>
          <w:szCs w:val="24"/>
          <w:lang w:val="en-US"/>
        </w:rPr>
        <w:t>Photoallegory</w:t>
      </w:r>
      <w:proofErr w:type="spellEnd"/>
      <w:r w:rsidRPr="004E7DD3">
        <w:rPr>
          <w:rFonts w:ascii="Times New Roman" w:eastAsia="Calibri" w:hAnsi="Times New Roman" w:cs="Times New Roman"/>
          <w:i/>
          <w:color w:val="000000"/>
          <w:sz w:val="24"/>
          <w:szCs w:val="24"/>
          <w:lang w:val="en-US"/>
        </w:rPr>
        <w:t xml:space="preserve"> of </w:t>
      </w:r>
      <w:proofErr w:type="spellStart"/>
      <w:r w:rsidRPr="004E7DD3">
        <w:rPr>
          <w:rFonts w:ascii="Times New Roman" w:eastAsia="Calibri" w:hAnsi="Times New Roman" w:cs="Times New Roman"/>
          <w:i/>
          <w:color w:val="000000"/>
          <w:sz w:val="24"/>
          <w:szCs w:val="24"/>
          <w:lang w:val="en-US"/>
        </w:rPr>
        <w:t>Sarolta</w:t>
      </w:r>
      <w:proofErr w:type="spellEnd"/>
      <w:r w:rsidRPr="004E7DD3">
        <w:rPr>
          <w:rFonts w:ascii="Times New Roman" w:eastAsia="Calibri" w:hAnsi="Times New Roman" w:cs="Times New Roman"/>
          <w:i/>
          <w:color w:val="000000"/>
          <w:sz w:val="24"/>
          <w:szCs w:val="24"/>
          <w:lang w:val="en-US"/>
        </w:rPr>
        <w:t xml:space="preserve"> </w:t>
      </w:r>
      <w:proofErr w:type="spellStart"/>
      <w:r w:rsidRPr="004E7DD3">
        <w:rPr>
          <w:rFonts w:ascii="Times New Roman" w:eastAsia="Calibri" w:hAnsi="Times New Roman" w:cs="Times New Roman"/>
          <w:i/>
          <w:color w:val="000000"/>
          <w:sz w:val="24"/>
          <w:szCs w:val="24"/>
          <w:lang w:val="en-US"/>
        </w:rPr>
        <w:t>Bán</w:t>
      </w:r>
      <w:proofErr w:type="spellEnd"/>
      <w:r w:rsidRPr="004E7DD3">
        <w:rPr>
          <w:rFonts w:ascii="Times New Roman" w:eastAsia="Calibri" w:hAnsi="Times New Roman" w:cs="Times New Roman"/>
          <w:color w:val="000000"/>
          <w:sz w:val="24"/>
          <w:szCs w:val="24"/>
          <w:lang w:val="en-US"/>
        </w:rPr>
        <w:t xml:space="preserve">, URL: </w:t>
      </w:r>
      <w:hyperlink r:id="rId22" w:history="1">
        <w:r w:rsidRPr="004E7DD3">
          <w:rPr>
            <w:rFonts w:ascii="Times New Roman" w:eastAsia="Calibri" w:hAnsi="Times New Roman" w:cs="Times New Roman"/>
            <w:color w:val="0000FF"/>
            <w:sz w:val="24"/>
            <w:szCs w:val="24"/>
            <w:u w:val="single"/>
            <w:lang w:val="en-US"/>
          </w:rPr>
          <w:t>http://www.saroltaban.com/</w:t>
        </w:r>
      </w:hyperlink>
    </w:p>
    <w:p w:rsidR="00660A73" w:rsidRPr="004E7DD3" w:rsidRDefault="00660A73">
      <w:pPr>
        <w:rPr>
          <w:lang w:val="en-US"/>
        </w:rPr>
      </w:pPr>
    </w:p>
    <w:sectPr w:rsidR="00660A73" w:rsidRPr="004E7DD3" w:rsidSect="004E7DD3">
      <w:footerReference w:type="default" r:id="rId2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B3F" w:rsidRDefault="007D4B3F" w:rsidP="004E7DD3">
      <w:pPr>
        <w:spacing w:after="0" w:line="240" w:lineRule="auto"/>
      </w:pPr>
      <w:r>
        <w:separator/>
      </w:r>
    </w:p>
  </w:endnote>
  <w:endnote w:type="continuationSeparator" w:id="0">
    <w:p w:rsidR="007D4B3F" w:rsidRDefault="007D4B3F" w:rsidP="004E7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A5" w:rsidRDefault="007D4B3F">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B3F" w:rsidRDefault="007D4B3F" w:rsidP="004E7DD3">
      <w:pPr>
        <w:spacing w:after="0" w:line="240" w:lineRule="auto"/>
      </w:pPr>
      <w:r>
        <w:separator/>
      </w:r>
    </w:p>
  </w:footnote>
  <w:footnote w:type="continuationSeparator" w:id="0">
    <w:p w:rsidR="007D4B3F" w:rsidRDefault="007D4B3F" w:rsidP="004E7DD3">
      <w:pPr>
        <w:spacing w:after="0" w:line="240" w:lineRule="auto"/>
      </w:pPr>
      <w:r>
        <w:continuationSeparator/>
      </w:r>
    </w:p>
  </w:footnote>
  <w:footnote w:id="1">
    <w:p w:rsidR="004E7DD3" w:rsidRPr="004E7DD3" w:rsidRDefault="004E7DD3" w:rsidP="004E7DD3">
      <w:pPr>
        <w:pStyle w:val="1"/>
        <w:ind w:firstLine="0"/>
        <w:jc w:val="left"/>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С биографией и работами мастера можно ознакомиться на его официальном сайте: </w:t>
      </w:r>
      <w:proofErr w:type="spellStart"/>
      <w:r w:rsidRPr="004E7DD3">
        <w:rPr>
          <w:rFonts w:ascii="Times New Roman" w:hAnsi="Times New Roman" w:cs="Times New Roman"/>
          <w:i/>
          <w:lang w:val="en-US"/>
        </w:rPr>
        <w:t>Pagina</w:t>
      </w:r>
      <w:proofErr w:type="spellEnd"/>
      <w:r w:rsidRPr="004E7DD3">
        <w:rPr>
          <w:rFonts w:ascii="Times New Roman" w:hAnsi="Times New Roman" w:cs="Times New Roman"/>
          <w:i/>
        </w:rPr>
        <w:t xml:space="preserve"> </w:t>
      </w:r>
      <w:r w:rsidRPr="004E7DD3">
        <w:rPr>
          <w:rFonts w:ascii="Times New Roman" w:hAnsi="Times New Roman" w:cs="Times New Roman"/>
          <w:i/>
          <w:lang w:val="en-US"/>
        </w:rPr>
        <w:t>web</w:t>
      </w:r>
      <w:r w:rsidRPr="004E7DD3">
        <w:rPr>
          <w:rFonts w:ascii="Times New Roman" w:hAnsi="Times New Roman" w:cs="Times New Roman"/>
          <w:i/>
        </w:rPr>
        <w:t xml:space="preserve"> </w:t>
      </w:r>
      <w:r w:rsidRPr="004E7DD3">
        <w:rPr>
          <w:rFonts w:ascii="Times New Roman" w:hAnsi="Times New Roman" w:cs="Times New Roman"/>
          <w:i/>
          <w:lang w:val="en-US"/>
        </w:rPr>
        <w:t>de</w:t>
      </w:r>
      <w:r w:rsidRPr="004E7DD3">
        <w:rPr>
          <w:rFonts w:ascii="Times New Roman" w:hAnsi="Times New Roman" w:cs="Times New Roman"/>
          <w:i/>
        </w:rPr>
        <w:t xml:space="preserve"> </w:t>
      </w:r>
      <w:proofErr w:type="spellStart"/>
      <w:r w:rsidRPr="004E7DD3">
        <w:rPr>
          <w:rFonts w:ascii="Times New Roman" w:hAnsi="Times New Roman" w:cs="Times New Roman"/>
          <w:i/>
          <w:lang w:val="en-US"/>
        </w:rPr>
        <w:t>Chema</w:t>
      </w:r>
      <w:proofErr w:type="spellEnd"/>
      <w:r w:rsidRPr="004E7DD3">
        <w:rPr>
          <w:rFonts w:ascii="Times New Roman" w:hAnsi="Times New Roman" w:cs="Times New Roman"/>
          <w:i/>
        </w:rPr>
        <w:t xml:space="preserve"> </w:t>
      </w:r>
      <w:proofErr w:type="spellStart"/>
      <w:r w:rsidRPr="004E7DD3">
        <w:rPr>
          <w:rFonts w:ascii="Times New Roman" w:hAnsi="Times New Roman" w:cs="Times New Roman"/>
          <w:i/>
          <w:lang w:val="en-US"/>
        </w:rPr>
        <w:t>Madoz</w:t>
      </w:r>
      <w:proofErr w:type="spellEnd"/>
      <w:r w:rsidRPr="004E7DD3">
        <w:rPr>
          <w:rFonts w:ascii="Times New Roman" w:hAnsi="Times New Roman" w:cs="Times New Roman"/>
        </w:rPr>
        <w:t xml:space="preserve">, </w:t>
      </w:r>
      <w:r w:rsidRPr="004E7DD3">
        <w:rPr>
          <w:rFonts w:ascii="Times New Roman" w:hAnsi="Times New Roman" w:cs="Times New Roman"/>
          <w:lang w:val="en-US"/>
        </w:rPr>
        <w:t>URL</w:t>
      </w:r>
      <w:r w:rsidRPr="004E7DD3">
        <w:rPr>
          <w:rFonts w:ascii="Times New Roman" w:hAnsi="Times New Roman" w:cs="Times New Roman"/>
        </w:rPr>
        <w:t xml:space="preserve">: </w:t>
      </w:r>
      <w:hyperlink r:id="rId1" w:history="1">
        <w:r w:rsidRPr="004E7DD3">
          <w:rPr>
            <w:rStyle w:val="10"/>
            <w:rFonts w:ascii="Times New Roman" w:hAnsi="Times New Roman" w:cs="Times New Roman"/>
            <w:lang w:val="en-US"/>
          </w:rPr>
          <w:t>http</w:t>
        </w:r>
        <w:r w:rsidRPr="004E7DD3">
          <w:rPr>
            <w:rStyle w:val="10"/>
            <w:rFonts w:ascii="Times New Roman" w:hAnsi="Times New Roman" w:cs="Times New Roman"/>
          </w:rPr>
          <w:t>://</w:t>
        </w:r>
        <w:r w:rsidRPr="004E7DD3">
          <w:rPr>
            <w:rStyle w:val="10"/>
            <w:rFonts w:ascii="Times New Roman" w:hAnsi="Times New Roman" w:cs="Times New Roman"/>
            <w:lang w:val="en-US"/>
          </w:rPr>
          <w:t>www</w:t>
        </w:r>
        <w:r w:rsidRPr="004E7DD3">
          <w:rPr>
            <w:rStyle w:val="10"/>
            <w:rFonts w:ascii="Times New Roman" w:hAnsi="Times New Roman" w:cs="Times New Roman"/>
          </w:rPr>
          <w:t>.</w:t>
        </w:r>
        <w:proofErr w:type="spellStart"/>
        <w:r w:rsidRPr="004E7DD3">
          <w:rPr>
            <w:rStyle w:val="10"/>
            <w:rFonts w:ascii="Times New Roman" w:hAnsi="Times New Roman" w:cs="Times New Roman"/>
            <w:lang w:val="en-US"/>
          </w:rPr>
          <w:t>chemamadoz</w:t>
        </w:r>
        <w:proofErr w:type="spellEnd"/>
        <w:r w:rsidRPr="004E7DD3">
          <w:rPr>
            <w:rStyle w:val="10"/>
            <w:rFonts w:ascii="Times New Roman" w:hAnsi="Times New Roman" w:cs="Times New Roman"/>
          </w:rPr>
          <w:t>.</w:t>
        </w:r>
        <w:r w:rsidRPr="004E7DD3">
          <w:rPr>
            <w:rStyle w:val="10"/>
            <w:rFonts w:ascii="Times New Roman" w:hAnsi="Times New Roman" w:cs="Times New Roman"/>
            <w:lang w:val="en-US"/>
          </w:rPr>
          <w:t>com</w:t>
        </w:r>
      </w:hyperlink>
      <w:r w:rsidRPr="004E7DD3">
        <w:rPr>
          <w:rFonts w:ascii="Times New Roman" w:hAnsi="Times New Roman" w:cs="Times New Roman"/>
        </w:rPr>
        <w:t xml:space="preserve"> (дата обращения: 18.08.2015).</w:t>
      </w:r>
    </w:p>
  </w:footnote>
  <w:footnote w:id="2">
    <w:p w:rsidR="004E7DD3" w:rsidRPr="002901AC" w:rsidRDefault="004E7DD3" w:rsidP="004E7DD3">
      <w:pPr>
        <w:pStyle w:val="1"/>
        <w:ind w:firstLine="0"/>
        <w:jc w:val="left"/>
        <w:rPr>
          <w:lang w:val="es-ES"/>
        </w:rPr>
      </w:pPr>
      <w:r w:rsidRPr="004E7DD3">
        <w:rPr>
          <w:rStyle w:val="a5"/>
          <w:rFonts w:ascii="Times New Roman" w:hAnsi="Times New Roman" w:cs="Times New Roman"/>
        </w:rPr>
        <w:footnoteRef/>
      </w:r>
      <w:r w:rsidRPr="004E7DD3">
        <w:rPr>
          <w:rFonts w:ascii="Times New Roman" w:hAnsi="Times New Roman" w:cs="Times New Roman"/>
          <w:lang w:val="es-ES"/>
        </w:rPr>
        <w:t xml:space="preserve"> </w:t>
      </w:r>
      <w:r w:rsidRPr="004E7DD3">
        <w:rPr>
          <w:rFonts w:ascii="Times New Roman" w:hAnsi="Times New Roman" w:cs="Times New Roman"/>
          <w:lang w:val="es-ES"/>
        </w:rPr>
        <w:t xml:space="preserve">Fernando Castro Flóres, </w:t>
      </w:r>
      <w:r w:rsidRPr="004E7DD3">
        <w:rPr>
          <w:rFonts w:ascii="Times New Roman" w:hAnsi="Times New Roman" w:cs="Times New Roman"/>
          <w:i/>
          <w:lang w:val="es-ES"/>
        </w:rPr>
        <w:t>Chema Madoz</w:t>
      </w:r>
      <w:r w:rsidRPr="004E7DD3">
        <w:rPr>
          <w:rFonts w:ascii="Times New Roman" w:hAnsi="Times New Roman" w:cs="Times New Roman"/>
          <w:lang w:val="es-ES"/>
        </w:rPr>
        <w:t>, Madrid, La Fabrica, 2012.</w:t>
      </w:r>
      <w:r w:rsidRPr="002901AC">
        <w:rPr>
          <w:lang w:val="es-ES"/>
        </w:rPr>
        <w:t xml:space="preserve"> </w:t>
      </w:r>
    </w:p>
  </w:footnote>
  <w:footnote w:id="3">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Цит. по: </w:t>
      </w:r>
      <w:r w:rsidRPr="004E7DD3">
        <w:rPr>
          <w:rFonts w:ascii="Times New Roman" w:hAnsi="Times New Roman" w:cs="Times New Roman"/>
          <w:lang w:val="es-ES"/>
        </w:rPr>
        <w:t>Ibid</w:t>
      </w:r>
      <w:r w:rsidRPr="004E7DD3">
        <w:rPr>
          <w:rFonts w:ascii="Times New Roman" w:hAnsi="Times New Roman" w:cs="Times New Roman"/>
        </w:rPr>
        <w:t>.</w:t>
      </w:r>
    </w:p>
  </w:footnote>
  <w:footnote w:id="4">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Андре </w:t>
      </w:r>
      <w:proofErr w:type="spellStart"/>
      <w:r w:rsidRPr="004E7DD3">
        <w:rPr>
          <w:rFonts w:ascii="Times New Roman" w:hAnsi="Times New Roman" w:cs="Times New Roman"/>
        </w:rPr>
        <w:t>Бретон</w:t>
      </w:r>
      <w:proofErr w:type="spellEnd"/>
      <w:r w:rsidRPr="004E7DD3">
        <w:rPr>
          <w:rFonts w:ascii="Times New Roman" w:hAnsi="Times New Roman" w:cs="Times New Roman"/>
        </w:rPr>
        <w:t xml:space="preserve">, </w:t>
      </w:r>
      <w:r w:rsidRPr="004E7DD3">
        <w:rPr>
          <w:rFonts w:ascii="Times New Roman" w:hAnsi="Times New Roman" w:cs="Times New Roman"/>
          <w:i/>
        </w:rPr>
        <w:t>Безумная любовь</w:t>
      </w:r>
      <w:r w:rsidRPr="004E7DD3">
        <w:rPr>
          <w:rFonts w:ascii="Times New Roman" w:hAnsi="Times New Roman" w:cs="Times New Roman"/>
        </w:rPr>
        <w:t>, Москва, Текст, 2007, 23-30.</w:t>
      </w:r>
    </w:p>
  </w:footnote>
  <w:footnote w:id="5">
    <w:p w:rsidR="004E7DD3" w:rsidRPr="004E7DD3" w:rsidRDefault="004E7DD3" w:rsidP="004E7DD3">
      <w:pPr>
        <w:spacing w:after="0" w:line="240" w:lineRule="auto"/>
        <w:rPr>
          <w:rFonts w:ascii="Times New Roman" w:hAnsi="Times New Roman" w:cs="Times New Roman"/>
          <w:sz w:val="20"/>
          <w:szCs w:val="20"/>
          <w:lang w:val="es-ES"/>
        </w:rPr>
      </w:pPr>
      <w:r w:rsidRPr="004E7DD3">
        <w:rPr>
          <w:rStyle w:val="a5"/>
          <w:rFonts w:ascii="Times New Roman" w:hAnsi="Times New Roman" w:cs="Times New Roman"/>
          <w:sz w:val="20"/>
          <w:szCs w:val="20"/>
        </w:rPr>
        <w:footnoteRef/>
      </w:r>
      <w:r w:rsidRPr="004E7DD3">
        <w:rPr>
          <w:rFonts w:ascii="Times New Roman" w:hAnsi="Times New Roman" w:cs="Times New Roman"/>
          <w:sz w:val="20"/>
          <w:szCs w:val="20"/>
          <w:lang w:val="es-ES"/>
        </w:rPr>
        <w:t xml:space="preserve"> </w:t>
      </w:r>
      <w:r w:rsidRPr="004E7DD3">
        <w:rPr>
          <w:rFonts w:ascii="Times New Roman" w:hAnsi="Times New Roman" w:cs="Times New Roman"/>
          <w:sz w:val="20"/>
          <w:szCs w:val="20"/>
          <w:lang w:val="es-ES"/>
        </w:rPr>
        <w:t xml:space="preserve">Luis Arenas, “Chema Madoz y la poética de transubstanciación”, </w:t>
      </w:r>
      <w:r w:rsidRPr="004E7DD3">
        <w:rPr>
          <w:rFonts w:ascii="Times New Roman" w:hAnsi="Times New Roman" w:cs="Times New Roman"/>
          <w:i/>
          <w:sz w:val="20"/>
          <w:szCs w:val="20"/>
          <w:lang w:val="es-ES"/>
        </w:rPr>
        <w:t xml:space="preserve">Pagina web de </w:t>
      </w:r>
      <w:r w:rsidRPr="004E7DD3">
        <w:rPr>
          <w:rFonts w:ascii="Times New Roman" w:hAnsi="Times New Roman" w:cs="Times New Roman"/>
          <w:i/>
          <w:sz w:val="20"/>
          <w:szCs w:val="20"/>
          <w:lang w:val="es-ES"/>
        </w:rPr>
        <w:t>Chema Madoz</w:t>
      </w:r>
      <w:r w:rsidRPr="004E7DD3">
        <w:rPr>
          <w:rFonts w:ascii="Times New Roman" w:hAnsi="Times New Roman" w:cs="Times New Roman"/>
          <w:sz w:val="20"/>
          <w:szCs w:val="20"/>
          <w:lang w:val="es-ES"/>
        </w:rPr>
        <w:t xml:space="preserve">, URL: </w:t>
      </w:r>
      <w:r w:rsidRPr="004E7DD3">
        <w:rPr>
          <w:rFonts w:ascii="Times New Roman" w:hAnsi="Times New Roman" w:cs="Times New Roman"/>
          <w:sz w:val="20"/>
          <w:szCs w:val="20"/>
        </w:rPr>
        <w:fldChar w:fldCharType="begin"/>
      </w:r>
      <w:r w:rsidRPr="004E7DD3">
        <w:rPr>
          <w:rFonts w:ascii="Times New Roman" w:hAnsi="Times New Roman" w:cs="Times New Roman"/>
          <w:sz w:val="20"/>
          <w:szCs w:val="20"/>
          <w:lang w:val="es-ES"/>
        </w:rPr>
        <w:instrText xml:space="preserve"> HYPERLINK "http://www.chemamadoz.com/autor.html" </w:instrText>
      </w:r>
      <w:r w:rsidRPr="004E7DD3">
        <w:rPr>
          <w:rFonts w:ascii="Times New Roman" w:hAnsi="Times New Roman" w:cs="Times New Roman"/>
          <w:sz w:val="20"/>
          <w:szCs w:val="20"/>
        </w:rPr>
        <w:fldChar w:fldCharType="separate"/>
      </w:r>
      <w:r w:rsidRPr="004E7DD3">
        <w:rPr>
          <w:rStyle w:val="10"/>
          <w:rFonts w:ascii="Times New Roman" w:hAnsi="Times New Roman" w:cs="Times New Roman"/>
          <w:sz w:val="20"/>
          <w:szCs w:val="20"/>
          <w:lang w:val="es-ES"/>
        </w:rPr>
        <w:t>http://www.chemamadoz.com/autor.html</w:t>
      </w:r>
      <w:r w:rsidRPr="004E7DD3">
        <w:rPr>
          <w:rFonts w:ascii="Times New Roman" w:hAnsi="Times New Roman" w:cs="Times New Roman"/>
          <w:sz w:val="20"/>
          <w:szCs w:val="20"/>
        </w:rPr>
        <w:fldChar w:fldCharType="end"/>
      </w:r>
      <w:r w:rsidRPr="004E7DD3">
        <w:rPr>
          <w:rFonts w:ascii="Times New Roman" w:hAnsi="Times New Roman" w:cs="Times New Roman"/>
          <w:sz w:val="20"/>
          <w:szCs w:val="20"/>
          <w:lang w:val="es-ES"/>
        </w:rPr>
        <w:t xml:space="preserve"> (</w:t>
      </w:r>
      <w:r w:rsidRPr="004E7DD3">
        <w:rPr>
          <w:rFonts w:ascii="Times New Roman" w:hAnsi="Times New Roman" w:cs="Times New Roman"/>
          <w:sz w:val="20"/>
          <w:szCs w:val="20"/>
        </w:rPr>
        <w:t>дата</w:t>
      </w:r>
      <w:r w:rsidRPr="004E7DD3">
        <w:rPr>
          <w:rFonts w:ascii="Times New Roman" w:hAnsi="Times New Roman" w:cs="Times New Roman"/>
          <w:sz w:val="20"/>
          <w:szCs w:val="20"/>
          <w:lang w:val="es-ES"/>
        </w:rPr>
        <w:t xml:space="preserve"> </w:t>
      </w:r>
      <w:r w:rsidRPr="004E7DD3">
        <w:rPr>
          <w:rFonts w:ascii="Times New Roman" w:hAnsi="Times New Roman" w:cs="Times New Roman"/>
          <w:sz w:val="20"/>
          <w:szCs w:val="20"/>
        </w:rPr>
        <w:t>обращения</w:t>
      </w:r>
      <w:r w:rsidRPr="004E7DD3">
        <w:rPr>
          <w:rFonts w:ascii="Times New Roman" w:hAnsi="Times New Roman" w:cs="Times New Roman"/>
          <w:sz w:val="20"/>
          <w:szCs w:val="20"/>
          <w:lang w:val="es-ES"/>
        </w:rPr>
        <w:t>: 18.08.2015).</w:t>
      </w:r>
    </w:p>
  </w:footnote>
  <w:footnote w:id="6">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w:t>
      </w:r>
      <w:r w:rsidRPr="004E7DD3">
        <w:rPr>
          <w:rFonts w:ascii="Times New Roman" w:hAnsi="Times New Roman" w:cs="Times New Roman"/>
          <w:lang w:val="es-ES"/>
        </w:rPr>
        <w:t>Idem.</w:t>
      </w:r>
    </w:p>
  </w:footnote>
  <w:footnote w:id="7">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w:t>
      </w:r>
      <w:r w:rsidRPr="004E7DD3">
        <w:rPr>
          <w:rFonts w:ascii="Times New Roman" w:hAnsi="Times New Roman" w:cs="Times New Roman"/>
          <w:lang w:val="es-ES"/>
        </w:rPr>
        <w:t>Idem</w:t>
      </w:r>
      <w:r w:rsidRPr="004E7DD3">
        <w:rPr>
          <w:rFonts w:ascii="Times New Roman" w:hAnsi="Times New Roman" w:cs="Times New Roman"/>
        </w:rPr>
        <w:t xml:space="preserve">. </w:t>
      </w:r>
    </w:p>
  </w:footnote>
  <w:footnote w:id="8">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proofErr w:type="spellStart"/>
      <w:r w:rsidRPr="004E7DD3">
        <w:rPr>
          <w:rFonts w:ascii="Times New Roman" w:hAnsi="Times New Roman" w:cs="Times New Roman"/>
          <w:i/>
        </w:rPr>
        <w:t>Дада</w:t>
      </w:r>
      <w:proofErr w:type="spellEnd"/>
      <w:r w:rsidRPr="004E7DD3">
        <w:rPr>
          <w:rFonts w:ascii="Times New Roman" w:hAnsi="Times New Roman" w:cs="Times New Roman"/>
          <w:i/>
        </w:rPr>
        <w:t xml:space="preserve"> и сюрреализм из собрания музея Израиля: каталог выставки</w:t>
      </w:r>
      <w:r w:rsidRPr="004E7DD3">
        <w:rPr>
          <w:rFonts w:ascii="Times New Roman" w:hAnsi="Times New Roman" w:cs="Times New Roman"/>
        </w:rPr>
        <w:t xml:space="preserve">, </w:t>
      </w:r>
      <w:proofErr w:type="spellStart"/>
      <w:r w:rsidRPr="004E7DD3">
        <w:rPr>
          <w:rFonts w:ascii="Times New Roman" w:hAnsi="Times New Roman" w:cs="Times New Roman"/>
        </w:rPr>
        <w:t>Адина</w:t>
      </w:r>
      <w:proofErr w:type="spellEnd"/>
      <w:r w:rsidRPr="004E7DD3">
        <w:rPr>
          <w:rFonts w:ascii="Times New Roman" w:hAnsi="Times New Roman" w:cs="Times New Roman"/>
        </w:rPr>
        <w:t xml:space="preserve"> </w:t>
      </w:r>
      <w:proofErr w:type="spellStart"/>
      <w:r w:rsidRPr="004E7DD3">
        <w:rPr>
          <w:rFonts w:ascii="Times New Roman" w:hAnsi="Times New Roman" w:cs="Times New Roman"/>
        </w:rPr>
        <w:t>Камиен</w:t>
      </w:r>
      <w:proofErr w:type="spellEnd"/>
      <w:r w:rsidRPr="004E7DD3">
        <w:rPr>
          <w:rFonts w:ascii="Times New Roman" w:hAnsi="Times New Roman" w:cs="Times New Roman"/>
        </w:rPr>
        <w:t>-Каждан (ред.),  Санкт-Петербург, Издательство Государственного Эрмитажа, 2014, 51.</w:t>
      </w:r>
    </w:p>
  </w:footnote>
  <w:footnote w:id="9">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w:t>
      </w:r>
      <w:proofErr w:type="spellStart"/>
      <w:r w:rsidRPr="004E7DD3">
        <w:rPr>
          <w:rFonts w:ascii="Times New Roman" w:hAnsi="Times New Roman" w:cs="Times New Roman"/>
        </w:rPr>
        <w:t>Цит</w:t>
      </w:r>
      <w:proofErr w:type="spellEnd"/>
      <w:r w:rsidRPr="004E7DD3">
        <w:rPr>
          <w:rFonts w:ascii="Times New Roman" w:hAnsi="Times New Roman" w:cs="Times New Roman"/>
        </w:rPr>
        <w:t xml:space="preserve"> по: Там же, 34-35.</w:t>
      </w:r>
    </w:p>
  </w:footnote>
  <w:footnote w:id="10">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w:t>
      </w:r>
      <w:r w:rsidRPr="004E7DD3">
        <w:rPr>
          <w:rFonts w:ascii="Times New Roman" w:hAnsi="Times New Roman" w:cs="Times New Roman"/>
          <w:lang w:val="es-ES"/>
        </w:rPr>
        <w:t>Castro</w:t>
      </w:r>
      <w:r w:rsidRPr="004E7DD3">
        <w:rPr>
          <w:rFonts w:ascii="Times New Roman" w:hAnsi="Times New Roman" w:cs="Times New Roman"/>
        </w:rPr>
        <w:t xml:space="preserve"> </w:t>
      </w:r>
      <w:r w:rsidRPr="004E7DD3">
        <w:rPr>
          <w:rFonts w:ascii="Times New Roman" w:hAnsi="Times New Roman" w:cs="Times New Roman"/>
          <w:lang w:val="es-ES"/>
        </w:rPr>
        <w:t>Fl</w:t>
      </w:r>
      <w:r w:rsidRPr="004E7DD3">
        <w:rPr>
          <w:rFonts w:ascii="Times New Roman" w:hAnsi="Times New Roman" w:cs="Times New Roman"/>
        </w:rPr>
        <w:t>ó</w:t>
      </w:r>
      <w:r w:rsidRPr="004E7DD3">
        <w:rPr>
          <w:rFonts w:ascii="Times New Roman" w:hAnsi="Times New Roman" w:cs="Times New Roman"/>
          <w:lang w:val="es-ES"/>
        </w:rPr>
        <w:t>res</w:t>
      </w:r>
      <w:r w:rsidRPr="004E7DD3">
        <w:rPr>
          <w:rFonts w:ascii="Times New Roman" w:hAnsi="Times New Roman" w:cs="Times New Roman"/>
        </w:rPr>
        <w:t xml:space="preserve">, </w:t>
      </w:r>
      <w:r w:rsidRPr="004E7DD3">
        <w:rPr>
          <w:rFonts w:ascii="Times New Roman" w:hAnsi="Times New Roman" w:cs="Times New Roman"/>
          <w:i/>
          <w:lang w:val="es-ES"/>
        </w:rPr>
        <w:t>op</w:t>
      </w:r>
      <w:r w:rsidRPr="004E7DD3">
        <w:rPr>
          <w:rFonts w:ascii="Times New Roman" w:hAnsi="Times New Roman" w:cs="Times New Roman"/>
          <w:i/>
        </w:rPr>
        <w:t>.</w:t>
      </w:r>
      <w:r w:rsidRPr="004E7DD3">
        <w:rPr>
          <w:rFonts w:ascii="Times New Roman" w:hAnsi="Times New Roman" w:cs="Times New Roman"/>
          <w:i/>
          <w:lang w:val="es-ES"/>
        </w:rPr>
        <w:t>cit</w:t>
      </w:r>
      <w:r w:rsidRPr="004E7DD3">
        <w:rPr>
          <w:rFonts w:ascii="Times New Roman" w:hAnsi="Times New Roman" w:cs="Times New Roman"/>
          <w:i/>
        </w:rPr>
        <w:t>.</w:t>
      </w:r>
    </w:p>
  </w:footnote>
  <w:footnote w:id="11">
    <w:p w:rsidR="004E7DD3" w:rsidRPr="00A11AD4" w:rsidRDefault="004E7DD3" w:rsidP="004E7DD3">
      <w:pPr>
        <w:pStyle w:val="1"/>
        <w:ind w:firstLine="0"/>
      </w:pPr>
      <w:r w:rsidRPr="004E7DD3">
        <w:rPr>
          <w:rStyle w:val="a5"/>
          <w:rFonts w:ascii="Times New Roman" w:hAnsi="Times New Roman" w:cs="Times New Roman"/>
        </w:rPr>
        <w:footnoteRef/>
      </w:r>
      <w:r w:rsidRPr="004E7DD3">
        <w:rPr>
          <w:rFonts w:ascii="Times New Roman" w:hAnsi="Times New Roman" w:cs="Times New Roman"/>
        </w:rPr>
        <w:t xml:space="preserve"> </w:t>
      </w:r>
      <w:r w:rsidRPr="004E7DD3">
        <w:rPr>
          <w:rFonts w:ascii="Times New Roman" w:hAnsi="Times New Roman" w:cs="Times New Roman"/>
          <w:lang w:val="es-ES"/>
        </w:rPr>
        <w:t>Arenas</w:t>
      </w:r>
      <w:r w:rsidRPr="004E7DD3">
        <w:rPr>
          <w:rFonts w:ascii="Times New Roman" w:hAnsi="Times New Roman" w:cs="Times New Roman"/>
        </w:rPr>
        <w:t xml:space="preserve">, </w:t>
      </w:r>
      <w:r w:rsidRPr="004E7DD3">
        <w:rPr>
          <w:rFonts w:ascii="Times New Roman" w:hAnsi="Times New Roman" w:cs="Times New Roman"/>
          <w:i/>
          <w:lang w:val="es-ES"/>
        </w:rPr>
        <w:t>op</w:t>
      </w:r>
      <w:r w:rsidRPr="004E7DD3">
        <w:rPr>
          <w:rFonts w:ascii="Times New Roman" w:hAnsi="Times New Roman" w:cs="Times New Roman"/>
          <w:i/>
        </w:rPr>
        <w:t>.</w:t>
      </w:r>
      <w:r w:rsidRPr="004E7DD3">
        <w:rPr>
          <w:rFonts w:ascii="Times New Roman" w:hAnsi="Times New Roman" w:cs="Times New Roman"/>
          <w:i/>
          <w:lang w:val="es-ES"/>
        </w:rPr>
        <w:t>cit</w:t>
      </w:r>
      <w:r w:rsidRPr="004E7DD3">
        <w:rPr>
          <w:rFonts w:ascii="Times New Roman" w:hAnsi="Times New Roman" w:cs="Times New Roman"/>
          <w:i/>
        </w:rPr>
        <w:t>.</w:t>
      </w:r>
    </w:p>
  </w:footnote>
  <w:footnote w:id="12">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w:t>
      </w:r>
      <w:r w:rsidRPr="004E7DD3">
        <w:rPr>
          <w:rFonts w:ascii="Times New Roman" w:hAnsi="Times New Roman" w:cs="Times New Roman"/>
          <w:lang w:val="es-ES"/>
        </w:rPr>
        <w:t>Ibid</w:t>
      </w:r>
      <w:r w:rsidRPr="004E7DD3">
        <w:rPr>
          <w:rFonts w:ascii="Times New Roman" w:hAnsi="Times New Roman" w:cs="Times New Roman"/>
        </w:rPr>
        <w:t>.</w:t>
      </w:r>
    </w:p>
  </w:footnote>
  <w:footnote w:id="13">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Андре </w:t>
      </w:r>
      <w:proofErr w:type="spellStart"/>
      <w:r w:rsidRPr="004E7DD3">
        <w:rPr>
          <w:rFonts w:ascii="Times New Roman" w:hAnsi="Times New Roman" w:cs="Times New Roman"/>
        </w:rPr>
        <w:t>Бретон</w:t>
      </w:r>
      <w:proofErr w:type="spellEnd"/>
      <w:r w:rsidRPr="004E7DD3">
        <w:rPr>
          <w:rFonts w:ascii="Times New Roman" w:hAnsi="Times New Roman" w:cs="Times New Roman"/>
        </w:rPr>
        <w:t xml:space="preserve">, “Манифест сюрреализма”, Михаил </w:t>
      </w:r>
      <w:proofErr w:type="spellStart"/>
      <w:r w:rsidRPr="004E7DD3">
        <w:rPr>
          <w:rFonts w:ascii="Times New Roman" w:hAnsi="Times New Roman" w:cs="Times New Roman"/>
        </w:rPr>
        <w:t>Яснов</w:t>
      </w:r>
      <w:proofErr w:type="spellEnd"/>
      <w:r w:rsidRPr="004E7DD3">
        <w:rPr>
          <w:rFonts w:ascii="Times New Roman" w:hAnsi="Times New Roman" w:cs="Times New Roman"/>
        </w:rPr>
        <w:t xml:space="preserve"> (ред.), </w:t>
      </w:r>
      <w:r w:rsidRPr="004E7DD3">
        <w:rPr>
          <w:rFonts w:ascii="Times New Roman" w:hAnsi="Times New Roman" w:cs="Times New Roman"/>
          <w:i/>
        </w:rPr>
        <w:t>Поэзия французского сюрреализма</w:t>
      </w:r>
      <w:r w:rsidRPr="004E7DD3">
        <w:rPr>
          <w:rFonts w:ascii="Times New Roman" w:hAnsi="Times New Roman" w:cs="Times New Roman"/>
        </w:rPr>
        <w:t>, Москва, 2003, 353.</w:t>
      </w:r>
    </w:p>
  </w:footnote>
  <w:footnote w:id="14">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Андре </w:t>
      </w:r>
      <w:proofErr w:type="spellStart"/>
      <w:r w:rsidRPr="004E7DD3">
        <w:rPr>
          <w:rFonts w:ascii="Times New Roman" w:hAnsi="Times New Roman" w:cs="Times New Roman"/>
        </w:rPr>
        <w:t>Бретон</w:t>
      </w:r>
      <w:proofErr w:type="spellEnd"/>
      <w:r w:rsidRPr="004E7DD3">
        <w:rPr>
          <w:rFonts w:ascii="Times New Roman" w:hAnsi="Times New Roman" w:cs="Times New Roman"/>
        </w:rPr>
        <w:t xml:space="preserve">, “Второй манифест сюрреализма”, Сергей Исаев, Елена </w:t>
      </w:r>
      <w:proofErr w:type="spellStart"/>
      <w:r w:rsidRPr="004E7DD3">
        <w:rPr>
          <w:rFonts w:ascii="Times New Roman" w:hAnsi="Times New Roman" w:cs="Times New Roman"/>
        </w:rPr>
        <w:t>Гальцова</w:t>
      </w:r>
      <w:proofErr w:type="spellEnd"/>
      <w:r w:rsidRPr="004E7DD3">
        <w:rPr>
          <w:rFonts w:ascii="Times New Roman" w:hAnsi="Times New Roman" w:cs="Times New Roman"/>
        </w:rPr>
        <w:t xml:space="preserve"> (сост.)</w:t>
      </w:r>
      <w:proofErr w:type="gramStart"/>
      <w:r w:rsidRPr="004E7DD3">
        <w:rPr>
          <w:rFonts w:ascii="Times New Roman" w:hAnsi="Times New Roman" w:cs="Times New Roman"/>
        </w:rPr>
        <w:t xml:space="preserve"> ,</w:t>
      </w:r>
      <w:proofErr w:type="gramEnd"/>
      <w:r w:rsidRPr="004E7DD3">
        <w:rPr>
          <w:rFonts w:ascii="Times New Roman" w:hAnsi="Times New Roman" w:cs="Times New Roman"/>
        </w:rPr>
        <w:t xml:space="preserve"> </w:t>
      </w:r>
      <w:r w:rsidRPr="004E7DD3">
        <w:rPr>
          <w:rFonts w:ascii="Times New Roman" w:hAnsi="Times New Roman" w:cs="Times New Roman"/>
          <w:i/>
        </w:rPr>
        <w:t>Антология французского сюрреализма.1920-е годы</w:t>
      </w:r>
      <w:r w:rsidRPr="004E7DD3">
        <w:rPr>
          <w:rFonts w:ascii="Times New Roman" w:hAnsi="Times New Roman" w:cs="Times New Roman"/>
        </w:rPr>
        <w:t>, Москва, ГИТИС, 1994, 290.</w:t>
      </w:r>
    </w:p>
  </w:footnote>
  <w:footnote w:id="15">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w:t>
      </w:r>
      <w:r w:rsidRPr="004E7DD3">
        <w:rPr>
          <w:rFonts w:ascii="Times New Roman" w:hAnsi="Times New Roman" w:cs="Times New Roman"/>
          <w:lang w:val="es-ES"/>
        </w:rPr>
        <w:t>Arenas</w:t>
      </w:r>
      <w:r w:rsidRPr="004E7DD3">
        <w:rPr>
          <w:rFonts w:ascii="Times New Roman" w:hAnsi="Times New Roman" w:cs="Times New Roman"/>
        </w:rPr>
        <w:t xml:space="preserve">, </w:t>
      </w:r>
      <w:r w:rsidRPr="004E7DD3">
        <w:rPr>
          <w:rFonts w:ascii="Times New Roman" w:hAnsi="Times New Roman" w:cs="Times New Roman"/>
          <w:i/>
          <w:lang w:val="es-ES"/>
        </w:rPr>
        <w:t>op</w:t>
      </w:r>
      <w:r w:rsidRPr="004E7DD3">
        <w:rPr>
          <w:rFonts w:ascii="Times New Roman" w:hAnsi="Times New Roman" w:cs="Times New Roman"/>
          <w:i/>
        </w:rPr>
        <w:t>.</w:t>
      </w:r>
      <w:r w:rsidRPr="004E7DD3">
        <w:rPr>
          <w:rFonts w:ascii="Times New Roman" w:hAnsi="Times New Roman" w:cs="Times New Roman"/>
          <w:i/>
          <w:lang w:val="es-ES"/>
        </w:rPr>
        <w:t>cit</w:t>
      </w:r>
      <w:r w:rsidRPr="004E7DD3">
        <w:rPr>
          <w:rFonts w:ascii="Times New Roman" w:hAnsi="Times New Roman" w:cs="Times New Roman"/>
          <w:i/>
        </w:rPr>
        <w:t>.</w:t>
      </w:r>
    </w:p>
  </w:footnote>
  <w:footnote w:id="16">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w:t>
      </w:r>
      <w:r w:rsidRPr="004E7DD3">
        <w:rPr>
          <w:rFonts w:ascii="Times New Roman" w:hAnsi="Times New Roman" w:cs="Times New Roman"/>
          <w:lang w:val="es-ES"/>
        </w:rPr>
        <w:t>Idem</w:t>
      </w:r>
      <w:r w:rsidRPr="004E7DD3">
        <w:rPr>
          <w:rFonts w:ascii="Times New Roman" w:hAnsi="Times New Roman" w:cs="Times New Roman"/>
        </w:rPr>
        <w:t>.</w:t>
      </w:r>
    </w:p>
  </w:footnote>
  <w:footnote w:id="17">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Валентина Александровна </w:t>
      </w:r>
      <w:proofErr w:type="spellStart"/>
      <w:r w:rsidRPr="004E7DD3">
        <w:rPr>
          <w:rFonts w:ascii="Times New Roman" w:hAnsi="Times New Roman" w:cs="Times New Roman"/>
        </w:rPr>
        <w:t>Крючкова</w:t>
      </w:r>
      <w:proofErr w:type="spellEnd"/>
      <w:r w:rsidRPr="004E7DD3">
        <w:rPr>
          <w:rFonts w:ascii="Times New Roman" w:hAnsi="Times New Roman" w:cs="Times New Roman"/>
        </w:rPr>
        <w:t xml:space="preserve">, </w:t>
      </w:r>
      <w:proofErr w:type="spellStart"/>
      <w:r w:rsidRPr="004E7DD3">
        <w:rPr>
          <w:rFonts w:ascii="Times New Roman" w:hAnsi="Times New Roman" w:cs="Times New Roman"/>
          <w:i/>
        </w:rPr>
        <w:t>Антиискусство</w:t>
      </w:r>
      <w:proofErr w:type="spellEnd"/>
      <w:r w:rsidRPr="004E7DD3">
        <w:rPr>
          <w:rFonts w:ascii="Times New Roman" w:hAnsi="Times New Roman" w:cs="Times New Roman"/>
          <w:i/>
        </w:rPr>
        <w:t>. Теория и практика авангардистских движений</w:t>
      </w:r>
      <w:r w:rsidRPr="004E7DD3">
        <w:rPr>
          <w:rFonts w:ascii="Times New Roman" w:hAnsi="Times New Roman" w:cs="Times New Roman"/>
        </w:rPr>
        <w:t>, Москва, Изобразительное искусство, 1985, 142.</w:t>
      </w:r>
    </w:p>
  </w:footnote>
  <w:footnote w:id="18">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Там же. </w:t>
      </w:r>
    </w:p>
  </w:footnote>
  <w:footnote w:id="19">
    <w:p w:rsidR="004E7DD3" w:rsidRPr="00A11AD4" w:rsidRDefault="004E7DD3" w:rsidP="004E7DD3">
      <w:pPr>
        <w:pStyle w:val="1"/>
        <w:ind w:firstLine="0"/>
        <w:rPr>
          <w:lang w:val="es-ES"/>
        </w:rPr>
      </w:pPr>
      <w:r w:rsidRPr="004E7DD3">
        <w:rPr>
          <w:rStyle w:val="a5"/>
          <w:rFonts w:ascii="Times New Roman" w:hAnsi="Times New Roman" w:cs="Times New Roman"/>
        </w:rPr>
        <w:footnoteRef/>
      </w:r>
      <w:r w:rsidRPr="004E7DD3">
        <w:rPr>
          <w:rFonts w:ascii="Times New Roman" w:hAnsi="Times New Roman" w:cs="Times New Roman"/>
        </w:rPr>
        <w:t xml:space="preserve">С биографией и работами мастера можно ознакомиться на его официальном сайте: </w:t>
      </w:r>
      <w:r w:rsidRPr="004E7DD3">
        <w:rPr>
          <w:rFonts w:ascii="Times New Roman" w:hAnsi="Times New Roman" w:cs="Times New Roman"/>
          <w:i/>
          <w:lang w:val="es-ES"/>
        </w:rPr>
        <w:t>Mylovt</w:t>
      </w:r>
      <w:r w:rsidRPr="004E7DD3">
        <w:rPr>
          <w:rFonts w:ascii="Times New Roman" w:hAnsi="Times New Roman" w:cs="Times New Roman"/>
          <w:i/>
        </w:rPr>
        <w:t xml:space="preserve">. </w:t>
      </w:r>
      <w:r w:rsidRPr="004E7DD3">
        <w:rPr>
          <w:rFonts w:ascii="Times New Roman" w:hAnsi="Times New Roman" w:cs="Times New Roman"/>
          <w:i/>
          <w:lang w:val="es-ES"/>
        </w:rPr>
        <w:t xml:space="preserve">Antonio </w:t>
      </w:r>
      <w:r w:rsidRPr="004E7DD3">
        <w:rPr>
          <w:rFonts w:ascii="Times New Roman" w:hAnsi="Times New Roman" w:cs="Times New Roman"/>
          <w:i/>
          <w:lang w:val="es-ES"/>
        </w:rPr>
        <w:t>Mora artworks</w:t>
      </w:r>
      <w:r w:rsidRPr="004E7DD3">
        <w:rPr>
          <w:rFonts w:ascii="Times New Roman" w:hAnsi="Times New Roman" w:cs="Times New Roman"/>
          <w:lang w:val="es-ES"/>
        </w:rPr>
        <w:t xml:space="preserve">, URL: </w:t>
      </w:r>
      <w:r w:rsidRPr="004E7DD3">
        <w:rPr>
          <w:rFonts w:ascii="Times New Roman" w:hAnsi="Times New Roman" w:cs="Times New Roman"/>
        </w:rPr>
        <w:fldChar w:fldCharType="begin"/>
      </w:r>
      <w:r w:rsidRPr="004E7DD3">
        <w:rPr>
          <w:rFonts w:ascii="Times New Roman" w:hAnsi="Times New Roman" w:cs="Times New Roman"/>
          <w:lang w:val="es-ES"/>
        </w:rPr>
        <w:instrText>HYPERLINK "http://www.mylovt.com/"</w:instrText>
      </w:r>
      <w:r w:rsidRPr="004E7DD3">
        <w:rPr>
          <w:rFonts w:ascii="Times New Roman" w:hAnsi="Times New Roman" w:cs="Times New Roman"/>
        </w:rPr>
        <w:fldChar w:fldCharType="separate"/>
      </w:r>
      <w:r w:rsidRPr="004E7DD3">
        <w:rPr>
          <w:rStyle w:val="10"/>
          <w:rFonts w:ascii="Times New Roman" w:hAnsi="Times New Roman" w:cs="Times New Roman"/>
          <w:lang w:val="es-ES"/>
        </w:rPr>
        <w:t>http://www.mylovt.com/</w:t>
      </w:r>
      <w:r w:rsidRPr="004E7DD3">
        <w:rPr>
          <w:rFonts w:ascii="Times New Roman" w:hAnsi="Times New Roman" w:cs="Times New Roman"/>
        </w:rPr>
        <w:fldChar w:fldCharType="end"/>
      </w:r>
      <w:r w:rsidRPr="004E7DD3">
        <w:rPr>
          <w:rFonts w:ascii="Times New Roman" w:hAnsi="Times New Roman" w:cs="Times New Roman"/>
          <w:lang w:val="es-ES"/>
        </w:rPr>
        <w:t xml:space="preserve"> (</w:t>
      </w:r>
      <w:r w:rsidRPr="004E7DD3">
        <w:rPr>
          <w:rFonts w:ascii="Times New Roman" w:hAnsi="Times New Roman" w:cs="Times New Roman"/>
        </w:rPr>
        <w:t>дата</w:t>
      </w:r>
      <w:r w:rsidRPr="004E7DD3">
        <w:rPr>
          <w:rFonts w:ascii="Times New Roman" w:hAnsi="Times New Roman" w:cs="Times New Roman"/>
          <w:lang w:val="es-ES"/>
        </w:rPr>
        <w:t xml:space="preserve"> </w:t>
      </w:r>
      <w:r w:rsidRPr="004E7DD3">
        <w:rPr>
          <w:rFonts w:ascii="Times New Roman" w:hAnsi="Times New Roman" w:cs="Times New Roman"/>
        </w:rPr>
        <w:t>обращения</w:t>
      </w:r>
      <w:r w:rsidRPr="004E7DD3">
        <w:rPr>
          <w:rFonts w:ascii="Times New Roman" w:hAnsi="Times New Roman" w:cs="Times New Roman"/>
          <w:lang w:val="es-ES"/>
        </w:rPr>
        <w:t>: 18.08.2015)</w:t>
      </w:r>
    </w:p>
  </w:footnote>
  <w:footnote w:id="20">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w:t>
      </w:r>
      <w:r w:rsidRPr="004E7DD3">
        <w:rPr>
          <w:rFonts w:ascii="Times New Roman" w:hAnsi="Times New Roman" w:cs="Times New Roman"/>
          <w:lang w:val="es-ES"/>
        </w:rPr>
        <w:t>Ibid</w:t>
      </w:r>
      <w:r w:rsidRPr="004E7DD3">
        <w:rPr>
          <w:rFonts w:ascii="Times New Roman" w:hAnsi="Times New Roman" w:cs="Times New Roman"/>
        </w:rPr>
        <w:t xml:space="preserve">, </w:t>
      </w:r>
      <w:r w:rsidRPr="004E7DD3">
        <w:rPr>
          <w:rFonts w:ascii="Times New Roman" w:hAnsi="Times New Roman" w:cs="Times New Roman"/>
          <w:lang w:val="es-ES"/>
        </w:rPr>
        <w:t>URL</w:t>
      </w:r>
      <w:r w:rsidRPr="004E7DD3">
        <w:rPr>
          <w:rFonts w:ascii="Times New Roman" w:hAnsi="Times New Roman" w:cs="Times New Roman"/>
        </w:rPr>
        <w:t xml:space="preserve">: </w:t>
      </w:r>
      <w:hyperlink r:id="rId2" w:history="1">
        <w:r w:rsidRPr="004E7DD3">
          <w:rPr>
            <w:rStyle w:val="10"/>
            <w:rFonts w:ascii="Times New Roman" w:hAnsi="Times New Roman" w:cs="Times New Roman"/>
            <w:lang w:val="es-ES"/>
          </w:rPr>
          <w:t>http</w:t>
        </w:r>
        <w:r w:rsidRPr="004E7DD3">
          <w:rPr>
            <w:rStyle w:val="10"/>
            <w:rFonts w:ascii="Times New Roman" w:hAnsi="Times New Roman" w:cs="Times New Roman"/>
          </w:rPr>
          <w:t>://</w:t>
        </w:r>
        <w:r w:rsidRPr="004E7DD3">
          <w:rPr>
            <w:rStyle w:val="10"/>
            <w:rFonts w:ascii="Times New Roman" w:hAnsi="Times New Roman" w:cs="Times New Roman"/>
            <w:lang w:val="es-ES"/>
          </w:rPr>
          <w:t>www</w:t>
        </w:r>
        <w:r w:rsidRPr="004E7DD3">
          <w:rPr>
            <w:rStyle w:val="10"/>
            <w:rFonts w:ascii="Times New Roman" w:hAnsi="Times New Roman" w:cs="Times New Roman"/>
          </w:rPr>
          <w:t>.</w:t>
        </w:r>
        <w:r w:rsidRPr="004E7DD3">
          <w:rPr>
            <w:rStyle w:val="10"/>
            <w:rFonts w:ascii="Times New Roman" w:hAnsi="Times New Roman" w:cs="Times New Roman"/>
            <w:lang w:val="es-ES"/>
          </w:rPr>
          <w:t>mylovt</w:t>
        </w:r>
        <w:r w:rsidRPr="004E7DD3">
          <w:rPr>
            <w:rStyle w:val="10"/>
            <w:rFonts w:ascii="Times New Roman" w:hAnsi="Times New Roman" w:cs="Times New Roman"/>
          </w:rPr>
          <w:t>.</w:t>
        </w:r>
        <w:r w:rsidRPr="004E7DD3">
          <w:rPr>
            <w:rStyle w:val="10"/>
            <w:rFonts w:ascii="Times New Roman" w:hAnsi="Times New Roman" w:cs="Times New Roman"/>
            <w:lang w:val="es-ES"/>
          </w:rPr>
          <w:t>com</w:t>
        </w:r>
        <w:r w:rsidRPr="004E7DD3">
          <w:rPr>
            <w:rStyle w:val="10"/>
            <w:rFonts w:ascii="Times New Roman" w:hAnsi="Times New Roman" w:cs="Times New Roman"/>
          </w:rPr>
          <w:t>/</w:t>
        </w:r>
        <w:r w:rsidRPr="004E7DD3">
          <w:rPr>
            <w:rStyle w:val="10"/>
            <w:rFonts w:ascii="Times New Roman" w:hAnsi="Times New Roman" w:cs="Times New Roman"/>
            <w:lang w:val="es-ES"/>
          </w:rPr>
          <w:t>pages</w:t>
        </w:r>
        <w:r w:rsidRPr="004E7DD3">
          <w:rPr>
            <w:rStyle w:val="10"/>
            <w:rFonts w:ascii="Times New Roman" w:hAnsi="Times New Roman" w:cs="Times New Roman"/>
          </w:rPr>
          <w:t>/</w:t>
        </w:r>
        <w:r w:rsidRPr="004E7DD3">
          <w:rPr>
            <w:rStyle w:val="10"/>
            <w:rFonts w:ascii="Times New Roman" w:hAnsi="Times New Roman" w:cs="Times New Roman"/>
            <w:lang w:val="es-ES"/>
          </w:rPr>
          <w:t>about</w:t>
        </w:r>
        <w:r w:rsidRPr="004E7DD3">
          <w:rPr>
            <w:rStyle w:val="10"/>
            <w:rFonts w:ascii="Times New Roman" w:hAnsi="Times New Roman" w:cs="Times New Roman"/>
          </w:rPr>
          <w:t>-</w:t>
        </w:r>
        <w:r w:rsidRPr="004E7DD3">
          <w:rPr>
            <w:rStyle w:val="10"/>
            <w:rFonts w:ascii="Times New Roman" w:hAnsi="Times New Roman" w:cs="Times New Roman"/>
            <w:lang w:val="es-ES"/>
          </w:rPr>
          <w:t>us</w:t>
        </w:r>
      </w:hyperlink>
      <w:r w:rsidRPr="004E7DD3">
        <w:rPr>
          <w:rFonts w:ascii="Times New Roman" w:hAnsi="Times New Roman" w:cs="Times New Roman"/>
        </w:rPr>
        <w:t xml:space="preserve"> (дата обращения: 18.08.2015)</w:t>
      </w:r>
    </w:p>
  </w:footnote>
  <w:footnote w:id="21">
    <w:p w:rsidR="004E7DD3" w:rsidRPr="008C54C2" w:rsidRDefault="004E7DD3" w:rsidP="004E7DD3">
      <w:pPr>
        <w:pStyle w:val="1"/>
        <w:ind w:firstLine="0"/>
      </w:pPr>
      <w:r w:rsidRPr="004E7DD3">
        <w:rPr>
          <w:rStyle w:val="a5"/>
          <w:rFonts w:ascii="Times New Roman" w:hAnsi="Times New Roman" w:cs="Times New Roman"/>
        </w:rPr>
        <w:footnoteRef/>
      </w:r>
      <w:proofErr w:type="spellStart"/>
      <w:r w:rsidRPr="004E7DD3">
        <w:rPr>
          <w:rFonts w:ascii="Times New Roman" w:hAnsi="Times New Roman" w:cs="Times New Roman"/>
          <w:i/>
        </w:rPr>
        <w:t>Дада</w:t>
      </w:r>
      <w:proofErr w:type="spellEnd"/>
      <w:r w:rsidRPr="004E7DD3">
        <w:rPr>
          <w:rFonts w:ascii="Times New Roman" w:hAnsi="Times New Roman" w:cs="Times New Roman"/>
          <w:i/>
        </w:rPr>
        <w:t xml:space="preserve"> и сюрреализм из собрания музея Израиля: каталог выставки</w:t>
      </w:r>
      <w:r w:rsidRPr="004E7DD3">
        <w:rPr>
          <w:rFonts w:ascii="Times New Roman" w:hAnsi="Times New Roman" w:cs="Times New Roman"/>
        </w:rPr>
        <w:t>, 23.</w:t>
      </w:r>
    </w:p>
  </w:footnote>
  <w:footnote w:id="22">
    <w:p w:rsidR="004E7DD3" w:rsidRPr="004E7DD3" w:rsidRDefault="004E7DD3" w:rsidP="004E7DD3">
      <w:pPr>
        <w:pStyle w:val="1"/>
        <w:ind w:firstLine="0"/>
        <w:rPr>
          <w:rFonts w:ascii="Times New Roman" w:hAnsi="Times New Roman" w:cs="Times New Roman"/>
          <w:lang w:val="en-US"/>
        </w:rPr>
      </w:pPr>
      <w:r w:rsidRPr="004E7DD3">
        <w:rPr>
          <w:rStyle w:val="a5"/>
          <w:rFonts w:ascii="Times New Roman" w:hAnsi="Times New Roman" w:cs="Times New Roman"/>
        </w:rPr>
        <w:footnoteRef/>
      </w:r>
      <w:r w:rsidRPr="004E7DD3">
        <w:rPr>
          <w:rFonts w:ascii="Times New Roman" w:hAnsi="Times New Roman" w:cs="Times New Roman"/>
          <w:lang w:val="en-US"/>
        </w:rPr>
        <w:t xml:space="preserve"> Rosalind Krauss, “Corpus </w:t>
      </w:r>
      <w:proofErr w:type="spellStart"/>
      <w:r w:rsidRPr="004E7DD3">
        <w:rPr>
          <w:rFonts w:ascii="Times New Roman" w:hAnsi="Times New Roman" w:cs="Times New Roman"/>
          <w:lang w:val="en-US"/>
        </w:rPr>
        <w:t>Delicti</w:t>
      </w:r>
      <w:proofErr w:type="spellEnd"/>
      <w:r w:rsidRPr="004E7DD3">
        <w:rPr>
          <w:rFonts w:ascii="Times New Roman" w:hAnsi="Times New Roman" w:cs="Times New Roman"/>
          <w:lang w:val="en-US"/>
        </w:rPr>
        <w:t>”,</w:t>
      </w:r>
      <w:r w:rsidRPr="004E7DD3">
        <w:rPr>
          <w:rFonts w:ascii="Times New Roman" w:hAnsi="Times New Roman" w:cs="Times New Roman"/>
          <w:i/>
          <w:lang w:val="en-US"/>
        </w:rPr>
        <w:t xml:space="preserve"> October</w:t>
      </w:r>
      <w:r w:rsidRPr="004E7DD3">
        <w:rPr>
          <w:rFonts w:ascii="Times New Roman" w:hAnsi="Times New Roman" w:cs="Times New Roman"/>
          <w:lang w:val="en-US"/>
        </w:rPr>
        <w:t>, Vol.33, Cambridge, 1985, 45-56.</w:t>
      </w:r>
    </w:p>
  </w:footnote>
  <w:footnote w:id="23">
    <w:p w:rsidR="004E7DD3" w:rsidRPr="004E7DD3" w:rsidRDefault="004E7DD3" w:rsidP="004E7DD3">
      <w:pPr>
        <w:pStyle w:val="1"/>
        <w:ind w:firstLine="0"/>
        <w:rPr>
          <w:rFonts w:ascii="Times New Roman" w:hAnsi="Times New Roman" w:cs="Times New Roman"/>
          <w:lang w:val="en-US"/>
        </w:rPr>
      </w:pPr>
      <w:r w:rsidRPr="004E7DD3">
        <w:rPr>
          <w:rStyle w:val="a5"/>
          <w:rFonts w:ascii="Times New Roman" w:hAnsi="Times New Roman" w:cs="Times New Roman"/>
        </w:rPr>
        <w:footnoteRef/>
      </w:r>
      <w:proofErr w:type="spellStart"/>
      <w:proofErr w:type="gramStart"/>
      <w:r w:rsidRPr="004E7DD3">
        <w:rPr>
          <w:rFonts w:ascii="Times New Roman" w:hAnsi="Times New Roman" w:cs="Times New Roman"/>
          <w:i/>
          <w:lang w:val="en-US"/>
        </w:rPr>
        <w:t>Mylovt</w:t>
      </w:r>
      <w:proofErr w:type="spellEnd"/>
      <w:r w:rsidRPr="004E7DD3">
        <w:rPr>
          <w:rFonts w:ascii="Times New Roman" w:hAnsi="Times New Roman" w:cs="Times New Roman"/>
          <w:i/>
          <w:lang w:val="en-US"/>
        </w:rPr>
        <w:t>.</w:t>
      </w:r>
      <w:proofErr w:type="gramEnd"/>
      <w:r w:rsidRPr="004E7DD3">
        <w:rPr>
          <w:rFonts w:ascii="Times New Roman" w:hAnsi="Times New Roman" w:cs="Times New Roman"/>
          <w:i/>
          <w:lang w:val="en-US"/>
        </w:rPr>
        <w:t xml:space="preserve"> Antonio Mora artworks</w:t>
      </w:r>
      <w:r w:rsidRPr="004E7DD3">
        <w:rPr>
          <w:rFonts w:ascii="Times New Roman" w:hAnsi="Times New Roman" w:cs="Times New Roman"/>
          <w:lang w:val="en-US"/>
        </w:rPr>
        <w:t xml:space="preserve">, URL: </w:t>
      </w:r>
      <w:r w:rsidR="007D4B3F">
        <w:fldChar w:fldCharType="begin"/>
      </w:r>
      <w:r w:rsidR="007D4B3F" w:rsidRPr="009D06E5">
        <w:rPr>
          <w:lang w:val="en-US"/>
        </w:rPr>
        <w:instrText xml:space="preserve"> HYPERLINK "http://www.mylovt.com/pages/about-us" </w:instrText>
      </w:r>
      <w:r w:rsidR="007D4B3F">
        <w:fldChar w:fldCharType="separate"/>
      </w:r>
      <w:r w:rsidRPr="004E7DD3">
        <w:rPr>
          <w:rStyle w:val="10"/>
          <w:rFonts w:ascii="Times New Roman" w:hAnsi="Times New Roman" w:cs="Times New Roman"/>
          <w:lang w:val="en-US"/>
        </w:rPr>
        <w:t>http://www.mylovt.com/pages/about-us</w:t>
      </w:r>
      <w:r w:rsidR="007D4B3F">
        <w:rPr>
          <w:rStyle w:val="10"/>
          <w:rFonts w:ascii="Times New Roman" w:hAnsi="Times New Roman" w:cs="Times New Roman"/>
          <w:lang w:val="en-US"/>
        </w:rPr>
        <w:fldChar w:fldCharType="end"/>
      </w:r>
      <w:r w:rsidRPr="004E7DD3">
        <w:rPr>
          <w:rFonts w:ascii="Times New Roman" w:hAnsi="Times New Roman" w:cs="Times New Roman"/>
          <w:lang w:val="en-US"/>
        </w:rPr>
        <w:t xml:space="preserve">  (</w:t>
      </w:r>
      <w:r w:rsidRPr="004E7DD3">
        <w:rPr>
          <w:rFonts w:ascii="Times New Roman" w:hAnsi="Times New Roman" w:cs="Times New Roman"/>
        </w:rPr>
        <w:t>дата</w:t>
      </w:r>
      <w:r w:rsidRPr="004E7DD3">
        <w:rPr>
          <w:rFonts w:ascii="Times New Roman" w:hAnsi="Times New Roman" w:cs="Times New Roman"/>
          <w:lang w:val="en-US"/>
        </w:rPr>
        <w:t xml:space="preserve"> </w:t>
      </w:r>
      <w:r w:rsidRPr="004E7DD3">
        <w:rPr>
          <w:rFonts w:ascii="Times New Roman" w:hAnsi="Times New Roman" w:cs="Times New Roman"/>
        </w:rPr>
        <w:t>обращения</w:t>
      </w:r>
      <w:r w:rsidRPr="004E7DD3">
        <w:rPr>
          <w:rFonts w:ascii="Times New Roman" w:hAnsi="Times New Roman" w:cs="Times New Roman"/>
          <w:lang w:val="en-US"/>
        </w:rPr>
        <w:t>: 18.08.2015)</w:t>
      </w:r>
    </w:p>
  </w:footnote>
  <w:footnote w:id="24">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 </w:t>
      </w:r>
      <w:r w:rsidRPr="004E7DD3">
        <w:rPr>
          <w:rFonts w:ascii="Times New Roman" w:hAnsi="Times New Roman" w:cs="Times New Roman"/>
          <w:lang w:val="es-ES"/>
        </w:rPr>
        <w:t>Ibid</w:t>
      </w:r>
      <w:r w:rsidRPr="004E7DD3">
        <w:rPr>
          <w:rFonts w:ascii="Times New Roman" w:hAnsi="Times New Roman" w:cs="Times New Roman"/>
        </w:rPr>
        <w:t xml:space="preserve">, </w:t>
      </w:r>
      <w:r w:rsidRPr="004E7DD3">
        <w:rPr>
          <w:rFonts w:ascii="Times New Roman" w:hAnsi="Times New Roman" w:cs="Times New Roman"/>
          <w:lang w:val="en-US"/>
        </w:rPr>
        <w:t>URL</w:t>
      </w:r>
      <w:r w:rsidRPr="004E7DD3">
        <w:rPr>
          <w:rFonts w:ascii="Times New Roman" w:hAnsi="Times New Roman" w:cs="Times New Roman"/>
        </w:rPr>
        <w:t xml:space="preserve">: </w:t>
      </w:r>
      <w:hyperlink r:id="rId3" w:history="1">
        <w:r w:rsidRPr="004E7DD3">
          <w:rPr>
            <w:rStyle w:val="10"/>
            <w:rFonts w:ascii="Times New Roman" w:hAnsi="Times New Roman" w:cs="Times New Roman"/>
            <w:lang w:val="es-ES"/>
          </w:rPr>
          <w:t>http</w:t>
        </w:r>
        <w:r w:rsidRPr="004E7DD3">
          <w:rPr>
            <w:rStyle w:val="10"/>
            <w:rFonts w:ascii="Times New Roman" w:hAnsi="Times New Roman" w:cs="Times New Roman"/>
          </w:rPr>
          <w:t>://</w:t>
        </w:r>
        <w:r w:rsidRPr="004E7DD3">
          <w:rPr>
            <w:rStyle w:val="10"/>
            <w:rFonts w:ascii="Times New Roman" w:hAnsi="Times New Roman" w:cs="Times New Roman"/>
            <w:lang w:val="es-ES"/>
          </w:rPr>
          <w:t>www</w:t>
        </w:r>
        <w:r w:rsidRPr="004E7DD3">
          <w:rPr>
            <w:rStyle w:val="10"/>
            <w:rFonts w:ascii="Times New Roman" w:hAnsi="Times New Roman" w:cs="Times New Roman"/>
          </w:rPr>
          <w:t>.</w:t>
        </w:r>
        <w:r w:rsidRPr="004E7DD3">
          <w:rPr>
            <w:rStyle w:val="10"/>
            <w:rFonts w:ascii="Times New Roman" w:hAnsi="Times New Roman" w:cs="Times New Roman"/>
            <w:lang w:val="es-ES"/>
          </w:rPr>
          <w:t>mylovt</w:t>
        </w:r>
        <w:r w:rsidRPr="004E7DD3">
          <w:rPr>
            <w:rStyle w:val="10"/>
            <w:rFonts w:ascii="Times New Roman" w:hAnsi="Times New Roman" w:cs="Times New Roman"/>
          </w:rPr>
          <w:t>.</w:t>
        </w:r>
        <w:r w:rsidRPr="004E7DD3">
          <w:rPr>
            <w:rStyle w:val="10"/>
            <w:rFonts w:ascii="Times New Roman" w:hAnsi="Times New Roman" w:cs="Times New Roman"/>
            <w:lang w:val="es-ES"/>
          </w:rPr>
          <w:t>com</w:t>
        </w:r>
        <w:r w:rsidRPr="004E7DD3">
          <w:rPr>
            <w:rStyle w:val="10"/>
            <w:rFonts w:ascii="Times New Roman" w:hAnsi="Times New Roman" w:cs="Times New Roman"/>
          </w:rPr>
          <w:t>/</w:t>
        </w:r>
        <w:r w:rsidRPr="004E7DD3">
          <w:rPr>
            <w:rStyle w:val="10"/>
            <w:rFonts w:ascii="Times New Roman" w:hAnsi="Times New Roman" w:cs="Times New Roman"/>
            <w:lang w:val="es-ES"/>
          </w:rPr>
          <w:t>pages</w:t>
        </w:r>
        <w:r w:rsidRPr="004E7DD3">
          <w:rPr>
            <w:rStyle w:val="10"/>
            <w:rFonts w:ascii="Times New Roman" w:hAnsi="Times New Roman" w:cs="Times New Roman"/>
          </w:rPr>
          <w:t>/</w:t>
        </w:r>
        <w:r w:rsidRPr="004E7DD3">
          <w:rPr>
            <w:rStyle w:val="10"/>
            <w:rFonts w:ascii="Times New Roman" w:hAnsi="Times New Roman" w:cs="Times New Roman"/>
            <w:lang w:val="es-ES"/>
          </w:rPr>
          <w:t>custom</w:t>
        </w:r>
        <w:r w:rsidRPr="004E7DD3">
          <w:rPr>
            <w:rStyle w:val="10"/>
            <w:rFonts w:ascii="Times New Roman" w:hAnsi="Times New Roman" w:cs="Times New Roman"/>
          </w:rPr>
          <w:t>-</w:t>
        </w:r>
        <w:r w:rsidRPr="004E7DD3">
          <w:rPr>
            <w:rStyle w:val="10"/>
            <w:rFonts w:ascii="Times New Roman" w:hAnsi="Times New Roman" w:cs="Times New Roman"/>
            <w:lang w:val="es-ES"/>
          </w:rPr>
          <w:t>portraits</w:t>
        </w:r>
      </w:hyperlink>
      <w:r w:rsidRPr="004E7DD3">
        <w:rPr>
          <w:rFonts w:ascii="Times New Roman" w:hAnsi="Times New Roman" w:cs="Times New Roman"/>
        </w:rPr>
        <w:t xml:space="preserve"> (дата обращения: 18.08.2015)</w:t>
      </w:r>
    </w:p>
  </w:footnote>
  <w:footnote w:id="25">
    <w:p w:rsidR="004E7DD3" w:rsidRPr="00980551"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С биографией и работами мастера можно ознакомиться на его сайт</w:t>
      </w:r>
      <w:r w:rsidR="00980551">
        <w:rPr>
          <w:rFonts w:ascii="Times New Roman" w:hAnsi="Times New Roman" w:cs="Times New Roman"/>
        </w:rPr>
        <w:t>ах</w:t>
      </w:r>
      <w:r w:rsidRPr="004E7DD3">
        <w:rPr>
          <w:rFonts w:ascii="Times New Roman" w:hAnsi="Times New Roman" w:cs="Times New Roman"/>
        </w:rPr>
        <w:t xml:space="preserve">: </w:t>
      </w:r>
      <w:r w:rsidRPr="004E7DD3">
        <w:rPr>
          <w:rFonts w:ascii="Times New Roman" w:hAnsi="Times New Roman" w:cs="Times New Roman"/>
          <w:i/>
          <w:lang w:val="es-ES"/>
        </w:rPr>
        <w:t>Luis</w:t>
      </w:r>
      <w:r w:rsidRPr="004E7DD3">
        <w:rPr>
          <w:rFonts w:ascii="Times New Roman" w:hAnsi="Times New Roman" w:cs="Times New Roman"/>
          <w:i/>
        </w:rPr>
        <w:t xml:space="preserve"> </w:t>
      </w:r>
      <w:r w:rsidRPr="004E7DD3">
        <w:rPr>
          <w:rFonts w:ascii="Times New Roman" w:hAnsi="Times New Roman" w:cs="Times New Roman"/>
          <w:i/>
          <w:lang w:val="es-ES"/>
        </w:rPr>
        <w:t>Beltr</w:t>
      </w:r>
      <w:r w:rsidRPr="004E7DD3">
        <w:rPr>
          <w:rFonts w:ascii="Times New Roman" w:hAnsi="Times New Roman" w:cs="Times New Roman"/>
          <w:i/>
        </w:rPr>
        <w:t>á</w:t>
      </w:r>
      <w:r w:rsidRPr="004E7DD3">
        <w:rPr>
          <w:rFonts w:ascii="Times New Roman" w:hAnsi="Times New Roman" w:cs="Times New Roman"/>
          <w:i/>
          <w:lang w:val="es-ES"/>
        </w:rPr>
        <w:t>n</w:t>
      </w:r>
      <w:r w:rsidRPr="004E7DD3">
        <w:rPr>
          <w:rFonts w:ascii="Times New Roman" w:hAnsi="Times New Roman" w:cs="Times New Roman"/>
          <w:i/>
        </w:rPr>
        <w:t xml:space="preserve"> </w:t>
      </w:r>
      <w:r w:rsidRPr="004E7DD3">
        <w:rPr>
          <w:rFonts w:ascii="Times New Roman" w:hAnsi="Times New Roman" w:cs="Times New Roman"/>
          <w:i/>
          <w:lang w:val="es-ES"/>
        </w:rPr>
        <w:t>Photography</w:t>
      </w:r>
      <w:r w:rsidRPr="004E7DD3">
        <w:rPr>
          <w:rFonts w:ascii="Times New Roman" w:hAnsi="Times New Roman" w:cs="Times New Roman"/>
        </w:rPr>
        <w:t xml:space="preserve">, </w:t>
      </w:r>
      <w:r w:rsidRPr="004E7DD3">
        <w:rPr>
          <w:rFonts w:ascii="Times New Roman" w:hAnsi="Times New Roman" w:cs="Times New Roman"/>
          <w:lang w:val="en-US"/>
        </w:rPr>
        <w:t>URL</w:t>
      </w:r>
      <w:r w:rsidRPr="004E7DD3">
        <w:rPr>
          <w:rFonts w:ascii="Times New Roman" w:hAnsi="Times New Roman" w:cs="Times New Roman"/>
        </w:rPr>
        <w:t xml:space="preserve">: </w:t>
      </w:r>
      <w:hyperlink r:id="rId4" w:history="1">
        <w:r w:rsidRPr="004E7DD3">
          <w:rPr>
            <w:rStyle w:val="10"/>
            <w:rFonts w:ascii="Times New Roman" w:hAnsi="Times New Roman" w:cs="Times New Roman"/>
          </w:rPr>
          <w:t>http://luisbeltran.wix.com/photography</w:t>
        </w:r>
      </w:hyperlink>
      <w:r w:rsidRPr="004E7DD3">
        <w:rPr>
          <w:rFonts w:ascii="Times New Roman" w:hAnsi="Times New Roman" w:cs="Times New Roman"/>
        </w:rPr>
        <w:t xml:space="preserve"> (дата обращения: 18.08.2015)</w:t>
      </w:r>
      <w:r w:rsidR="00980551" w:rsidRPr="00980551">
        <w:rPr>
          <w:rFonts w:ascii="Times New Roman" w:hAnsi="Times New Roman" w:cs="Times New Roman"/>
        </w:rPr>
        <w:t xml:space="preserve">; </w:t>
      </w:r>
      <w:hyperlink r:id="rId5" w:history="1">
        <w:r w:rsidR="00980551" w:rsidRPr="00F869A5">
          <w:rPr>
            <w:rStyle w:val="a8"/>
            <w:rFonts w:ascii="Times New Roman" w:hAnsi="Times New Roman" w:cs="Times New Roman"/>
          </w:rPr>
          <w:t>http://www.luisbeltran.es/</w:t>
        </w:r>
      </w:hyperlink>
      <w:r w:rsidR="00980551">
        <w:rPr>
          <w:rFonts w:ascii="Times New Roman" w:hAnsi="Times New Roman" w:cs="Times New Roman"/>
        </w:rPr>
        <w:t xml:space="preserve"> (дата обращения: 10.05.2018)</w:t>
      </w:r>
    </w:p>
  </w:footnote>
  <w:footnote w:id="26">
    <w:p w:rsidR="004E7DD3" w:rsidRPr="00595649" w:rsidRDefault="004E7DD3" w:rsidP="004E7DD3">
      <w:pPr>
        <w:pStyle w:val="1"/>
        <w:ind w:firstLine="0"/>
      </w:pPr>
      <w:r w:rsidRPr="004E7DD3">
        <w:rPr>
          <w:rStyle w:val="a5"/>
          <w:rFonts w:ascii="Times New Roman" w:hAnsi="Times New Roman" w:cs="Times New Roman"/>
        </w:rPr>
        <w:footnoteRef/>
      </w:r>
      <w:r w:rsidRPr="004E7DD3">
        <w:rPr>
          <w:rFonts w:ascii="Times New Roman" w:hAnsi="Times New Roman" w:cs="Times New Roman"/>
        </w:rPr>
        <w:t xml:space="preserve"> Андре </w:t>
      </w:r>
      <w:proofErr w:type="spellStart"/>
      <w:r w:rsidRPr="004E7DD3">
        <w:rPr>
          <w:rFonts w:ascii="Times New Roman" w:hAnsi="Times New Roman" w:cs="Times New Roman"/>
        </w:rPr>
        <w:t>Бретон</w:t>
      </w:r>
      <w:proofErr w:type="spellEnd"/>
      <w:r w:rsidRPr="004E7DD3">
        <w:rPr>
          <w:rFonts w:ascii="Times New Roman" w:hAnsi="Times New Roman" w:cs="Times New Roman"/>
        </w:rPr>
        <w:t>, “Манифест сюрреализма”, 357.</w:t>
      </w:r>
    </w:p>
  </w:footnote>
  <w:footnote w:id="27">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i/>
          <w:lang w:val="es-ES"/>
        </w:rPr>
        <w:t>Luis</w:t>
      </w:r>
      <w:r w:rsidRPr="004E7DD3">
        <w:rPr>
          <w:rFonts w:ascii="Times New Roman" w:hAnsi="Times New Roman" w:cs="Times New Roman"/>
          <w:i/>
        </w:rPr>
        <w:t xml:space="preserve"> </w:t>
      </w:r>
      <w:r w:rsidRPr="004E7DD3">
        <w:rPr>
          <w:rFonts w:ascii="Times New Roman" w:hAnsi="Times New Roman" w:cs="Times New Roman"/>
          <w:i/>
          <w:lang w:val="es-ES"/>
        </w:rPr>
        <w:t>Beltr</w:t>
      </w:r>
      <w:r w:rsidRPr="004E7DD3">
        <w:rPr>
          <w:rFonts w:ascii="Times New Roman" w:hAnsi="Times New Roman" w:cs="Times New Roman"/>
          <w:i/>
        </w:rPr>
        <w:t>á</w:t>
      </w:r>
      <w:r w:rsidRPr="004E7DD3">
        <w:rPr>
          <w:rFonts w:ascii="Times New Roman" w:hAnsi="Times New Roman" w:cs="Times New Roman"/>
          <w:i/>
          <w:lang w:val="es-ES"/>
        </w:rPr>
        <w:t>n</w:t>
      </w:r>
      <w:r w:rsidRPr="004E7DD3">
        <w:rPr>
          <w:rFonts w:ascii="Times New Roman" w:hAnsi="Times New Roman" w:cs="Times New Roman"/>
          <w:i/>
        </w:rPr>
        <w:t xml:space="preserve"> </w:t>
      </w:r>
      <w:r w:rsidRPr="004E7DD3">
        <w:rPr>
          <w:rFonts w:ascii="Times New Roman" w:hAnsi="Times New Roman" w:cs="Times New Roman"/>
          <w:i/>
          <w:lang w:val="es-ES"/>
        </w:rPr>
        <w:t>Photography</w:t>
      </w:r>
      <w:r w:rsidRPr="004E7DD3">
        <w:rPr>
          <w:rFonts w:ascii="Times New Roman" w:hAnsi="Times New Roman" w:cs="Times New Roman"/>
        </w:rPr>
        <w:t xml:space="preserve">, </w:t>
      </w:r>
      <w:r w:rsidRPr="004E7DD3">
        <w:rPr>
          <w:rFonts w:ascii="Times New Roman" w:hAnsi="Times New Roman" w:cs="Times New Roman"/>
          <w:lang w:val="es-ES"/>
        </w:rPr>
        <w:t>URL</w:t>
      </w:r>
      <w:r w:rsidRPr="004E7DD3">
        <w:rPr>
          <w:rFonts w:ascii="Times New Roman" w:hAnsi="Times New Roman" w:cs="Times New Roman"/>
        </w:rPr>
        <w:t xml:space="preserve">: </w:t>
      </w:r>
      <w:hyperlink r:id="rId6" w:anchor="!porfolio2" w:history="1">
        <w:r w:rsidRPr="004E7DD3">
          <w:rPr>
            <w:rStyle w:val="10"/>
            <w:rFonts w:ascii="Times New Roman" w:hAnsi="Times New Roman" w:cs="Times New Roman"/>
            <w:lang w:val="en-US"/>
          </w:rPr>
          <w:t>http</w:t>
        </w:r>
        <w:r w:rsidRPr="004E7DD3">
          <w:rPr>
            <w:rStyle w:val="10"/>
            <w:rFonts w:ascii="Times New Roman" w:hAnsi="Times New Roman" w:cs="Times New Roman"/>
          </w:rPr>
          <w:t>://</w:t>
        </w:r>
        <w:proofErr w:type="spellStart"/>
        <w:r w:rsidRPr="004E7DD3">
          <w:rPr>
            <w:rStyle w:val="10"/>
            <w:rFonts w:ascii="Times New Roman" w:hAnsi="Times New Roman" w:cs="Times New Roman"/>
            <w:lang w:val="en-US"/>
          </w:rPr>
          <w:t>luisbeltran</w:t>
        </w:r>
        <w:proofErr w:type="spellEnd"/>
        <w:r w:rsidRPr="004E7DD3">
          <w:rPr>
            <w:rStyle w:val="10"/>
            <w:rFonts w:ascii="Times New Roman" w:hAnsi="Times New Roman" w:cs="Times New Roman"/>
          </w:rPr>
          <w:t>.</w:t>
        </w:r>
        <w:proofErr w:type="spellStart"/>
        <w:r w:rsidRPr="004E7DD3">
          <w:rPr>
            <w:rStyle w:val="10"/>
            <w:rFonts w:ascii="Times New Roman" w:hAnsi="Times New Roman" w:cs="Times New Roman"/>
            <w:lang w:val="en-US"/>
          </w:rPr>
          <w:t>wix</w:t>
        </w:r>
        <w:proofErr w:type="spellEnd"/>
        <w:r w:rsidRPr="004E7DD3">
          <w:rPr>
            <w:rStyle w:val="10"/>
            <w:rFonts w:ascii="Times New Roman" w:hAnsi="Times New Roman" w:cs="Times New Roman"/>
          </w:rPr>
          <w:t>.</w:t>
        </w:r>
        <w:r w:rsidRPr="004E7DD3">
          <w:rPr>
            <w:rStyle w:val="10"/>
            <w:rFonts w:ascii="Times New Roman" w:hAnsi="Times New Roman" w:cs="Times New Roman"/>
            <w:lang w:val="en-US"/>
          </w:rPr>
          <w:t>com</w:t>
        </w:r>
        <w:r w:rsidRPr="004E7DD3">
          <w:rPr>
            <w:rStyle w:val="10"/>
            <w:rFonts w:ascii="Times New Roman" w:hAnsi="Times New Roman" w:cs="Times New Roman"/>
          </w:rPr>
          <w:t>/</w:t>
        </w:r>
        <w:r w:rsidRPr="004E7DD3">
          <w:rPr>
            <w:rStyle w:val="10"/>
            <w:rFonts w:ascii="Times New Roman" w:hAnsi="Times New Roman" w:cs="Times New Roman"/>
            <w:lang w:val="en-US"/>
          </w:rPr>
          <w:t>photography</w:t>
        </w:r>
        <w:r w:rsidRPr="004E7DD3">
          <w:rPr>
            <w:rStyle w:val="10"/>
            <w:rFonts w:ascii="Times New Roman" w:hAnsi="Times New Roman" w:cs="Times New Roman"/>
          </w:rPr>
          <w:t>#!</w:t>
        </w:r>
        <w:proofErr w:type="spellStart"/>
        <w:r w:rsidRPr="004E7DD3">
          <w:rPr>
            <w:rStyle w:val="10"/>
            <w:rFonts w:ascii="Times New Roman" w:hAnsi="Times New Roman" w:cs="Times New Roman"/>
            <w:lang w:val="en-US"/>
          </w:rPr>
          <w:t>porfolio</w:t>
        </w:r>
        <w:proofErr w:type="spellEnd"/>
        <w:r w:rsidRPr="004E7DD3">
          <w:rPr>
            <w:rStyle w:val="10"/>
            <w:rFonts w:ascii="Times New Roman" w:hAnsi="Times New Roman" w:cs="Times New Roman"/>
          </w:rPr>
          <w:t>2</w:t>
        </w:r>
      </w:hyperlink>
      <w:r w:rsidRPr="004E7DD3">
        <w:rPr>
          <w:rFonts w:ascii="Times New Roman" w:hAnsi="Times New Roman" w:cs="Times New Roman"/>
        </w:rPr>
        <w:t xml:space="preserve"> (дата обращения: 18.08.2015)</w:t>
      </w:r>
    </w:p>
  </w:footnote>
  <w:footnote w:id="28">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Жаклин  Шенье-</w:t>
      </w:r>
      <w:proofErr w:type="spellStart"/>
      <w:r w:rsidRPr="004E7DD3">
        <w:rPr>
          <w:rFonts w:ascii="Times New Roman" w:hAnsi="Times New Roman" w:cs="Times New Roman"/>
        </w:rPr>
        <w:t>Жандрон</w:t>
      </w:r>
      <w:proofErr w:type="spellEnd"/>
      <w:r w:rsidRPr="004E7DD3">
        <w:rPr>
          <w:rFonts w:ascii="Times New Roman" w:hAnsi="Times New Roman" w:cs="Times New Roman"/>
        </w:rPr>
        <w:t xml:space="preserve">, </w:t>
      </w:r>
      <w:r w:rsidRPr="004E7DD3">
        <w:rPr>
          <w:rFonts w:ascii="Times New Roman" w:hAnsi="Times New Roman" w:cs="Times New Roman"/>
          <w:i/>
        </w:rPr>
        <w:t>Сюрреализм</w:t>
      </w:r>
      <w:r w:rsidRPr="004E7DD3">
        <w:rPr>
          <w:rFonts w:ascii="Times New Roman" w:hAnsi="Times New Roman" w:cs="Times New Roman"/>
        </w:rPr>
        <w:t>, Москва, НЛО, 2002, 222.</w:t>
      </w:r>
    </w:p>
  </w:footnote>
  <w:footnote w:id="29">
    <w:p w:rsidR="004E7DD3" w:rsidRPr="00980551"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С биографией и работами мастера можно ознакомиться на сайте:</w:t>
      </w:r>
      <w:r w:rsidR="00980551" w:rsidRPr="00980551">
        <w:rPr>
          <w:rFonts w:ascii="Times New Roman" w:hAnsi="Times New Roman" w:cs="Times New Roman"/>
        </w:rPr>
        <w:t xml:space="preserve"> </w:t>
      </w:r>
      <w:hyperlink r:id="rId7" w:history="1">
        <w:r w:rsidR="00980551" w:rsidRPr="00F869A5">
          <w:rPr>
            <w:rStyle w:val="a8"/>
            <w:rFonts w:ascii="Times New Roman" w:hAnsi="Times New Roman" w:cs="Times New Roman"/>
            <w:lang w:val="en-US"/>
          </w:rPr>
          <w:t>https</w:t>
        </w:r>
        <w:r w:rsidR="00980551" w:rsidRPr="00F869A5">
          <w:rPr>
            <w:rStyle w:val="a8"/>
            <w:rFonts w:ascii="Times New Roman" w:hAnsi="Times New Roman" w:cs="Times New Roman"/>
          </w:rPr>
          <w:t>://</w:t>
        </w:r>
        <w:r w:rsidR="00980551" w:rsidRPr="00F869A5">
          <w:rPr>
            <w:rStyle w:val="a8"/>
            <w:rFonts w:ascii="Times New Roman" w:hAnsi="Times New Roman" w:cs="Times New Roman"/>
            <w:lang w:val="en-US"/>
          </w:rPr>
          <w:t>www</w:t>
        </w:r>
        <w:r w:rsidR="00980551" w:rsidRPr="00F869A5">
          <w:rPr>
            <w:rStyle w:val="a8"/>
            <w:rFonts w:ascii="Times New Roman" w:hAnsi="Times New Roman" w:cs="Times New Roman"/>
          </w:rPr>
          <w:t>.</w:t>
        </w:r>
        <w:proofErr w:type="spellStart"/>
        <w:r w:rsidR="00980551" w:rsidRPr="00F869A5">
          <w:rPr>
            <w:rStyle w:val="a8"/>
            <w:rFonts w:ascii="Times New Roman" w:hAnsi="Times New Roman" w:cs="Times New Roman"/>
            <w:lang w:val="en-US"/>
          </w:rPr>
          <w:t>facebook</w:t>
        </w:r>
        <w:proofErr w:type="spellEnd"/>
        <w:r w:rsidR="00980551" w:rsidRPr="00F869A5">
          <w:rPr>
            <w:rStyle w:val="a8"/>
            <w:rFonts w:ascii="Times New Roman" w:hAnsi="Times New Roman" w:cs="Times New Roman"/>
          </w:rPr>
          <w:t>.</w:t>
        </w:r>
        <w:r w:rsidR="00980551" w:rsidRPr="00F869A5">
          <w:rPr>
            <w:rStyle w:val="a8"/>
            <w:rFonts w:ascii="Times New Roman" w:hAnsi="Times New Roman" w:cs="Times New Roman"/>
            <w:lang w:val="en-US"/>
          </w:rPr>
          <w:t>com</w:t>
        </w:r>
        <w:r w:rsidR="00980551" w:rsidRPr="00F869A5">
          <w:rPr>
            <w:rStyle w:val="a8"/>
            <w:rFonts w:ascii="Times New Roman" w:hAnsi="Times New Roman" w:cs="Times New Roman"/>
          </w:rPr>
          <w:t>/</w:t>
        </w:r>
        <w:proofErr w:type="spellStart"/>
        <w:r w:rsidR="00980551" w:rsidRPr="00F869A5">
          <w:rPr>
            <w:rStyle w:val="a8"/>
            <w:rFonts w:ascii="Times New Roman" w:hAnsi="Times New Roman" w:cs="Times New Roman"/>
            <w:lang w:val="en-US"/>
          </w:rPr>
          <w:t>andrewpolushkinphotography</w:t>
        </w:r>
        <w:proofErr w:type="spellEnd"/>
        <w:r w:rsidR="00980551" w:rsidRPr="00F869A5">
          <w:rPr>
            <w:rStyle w:val="a8"/>
            <w:rFonts w:ascii="Times New Roman" w:hAnsi="Times New Roman" w:cs="Times New Roman"/>
          </w:rPr>
          <w:t>/</w:t>
        </w:r>
      </w:hyperlink>
      <w:r w:rsidR="00980551" w:rsidRPr="00980551">
        <w:rPr>
          <w:rFonts w:ascii="Times New Roman" w:hAnsi="Times New Roman" w:cs="Times New Roman"/>
        </w:rPr>
        <w:t xml:space="preserve"> </w:t>
      </w:r>
      <w:r w:rsidRPr="004E7DD3">
        <w:rPr>
          <w:rFonts w:ascii="Times New Roman" w:hAnsi="Times New Roman" w:cs="Times New Roman"/>
        </w:rPr>
        <w:t xml:space="preserve"> </w:t>
      </w:r>
      <w:r w:rsidR="00980551" w:rsidRPr="00980551">
        <w:rPr>
          <w:rFonts w:ascii="Times New Roman" w:hAnsi="Times New Roman" w:cs="Times New Roman"/>
        </w:rPr>
        <w:t>(</w:t>
      </w:r>
      <w:r w:rsidR="00980551">
        <w:rPr>
          <w:rFonts w:ascii="Times New Roman" w:hAnsi="Times New Roman" w:cs="Times New Roman"/>
        </w:rPr>
        <w:t>дата обращения: 10.05.2018)</w:t>
      </w:r>
    </w:p>
  </w:footnote>
  <w:footnote w:id="30">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С биографией и работами мастера можно ознакомиться на его официальном сайте: </w:t>
      </w:r>
      <w:r w:rsidRPr="004E7DD3">
        <w:rPr>
          <w:rFonts w:ascii="Times New Roman" w:hAnsi="Times New Roman" w:cs="Times New Roman"/>
          <w:i/>
          <w:lang w:val="es-ES"/>
        </w:rPr>
        <w:t>Kiyo</w:t>
      </w:r>
      <w:r w:rsidRPr="004E7DD3">
        <w:rPr>
          <w:rFonts w:ascii="Times New Roman" w:hAnsi="Times New Roman" w:cs="Times New Roman"/>
          <w:i/>
        </w:rPr>
        <w:t xml:space="preserve"> </w:t>
      </w:r>
      <w:r w:rsidRPr="004E7DD3">
        <w:rPr>
          <w:rFonts w:ascii="Times New Roman" w:hAnsi="Times New Roman" w:cs="Times New Roman"/>
          <w:i/>
          <w:lang w:val="es-ES"/>
        </w:rPr>
        <w:t>Murakami</w:t>
      </w:r>
      <w:r w:rsidRPr="004E7DD3">
        <w:rPr>
          <w:rFonts w:ascii="Times New Roman" w:hAnsi="Times New Roman" w:cs="Times New Roman"/>
          <w:i/>
        </w:rPr>
        <w:t xml:space="preserve"> </w:t>
      </w:r>
      <w:r w:rsidRPr="004E7DD3">
        <w:rPr>
          <w:rFonts w:ascii="Times New Roman" w:hAnsi="Times New Roman" w:cs="Times New Roman"/>
          <w:i/>
          <w:lang w:val="es-ES"/>
        </w:rPr>
        <w:t>Photography</w:t>
      </w:r>
      <w:r w:rsidRPr="004E7DD3">
        <w:rPr>
          <w:rFonts w:ascii="Times New Roman" w:hAnsi="Times New Roman" w:cs="Times New Roman"/>
        </w:rPr>
        <w:t xml:space="preserve">, </w:t>
      </w:r>
      <w:r w:rsidRPr="004E7DD3">
        <w:rPr>
          <w:rFonts w:ascii="Times New Roman" w:hAnsi="Times New Roman" w:cs="Times New Roman"/>
          <w:lang w:val="en-US"/>
        </w:rPr>
        <w:t>URL</w:t>
      </w:r>
      <w:r w:rsidRPr="004E7DD3">
        <w:rPr>
          <w:rFonts w:ascii="Times New Roman" w:hAnsi="Times New Roman" w:cs="Times New Roman"/>
        </w:rPr>
        <w:t xml:space="preserve">: </w:t>
      </w:r>
      <w:hyperlink r:id="rId8" w:history="1">
        <w:r w:rsidRPr="004E7DD3">
          <w:rPr>
            <w:rStyle w:val="10"/>
            <w:rFonts w:ascii="Times New Roman" w:hAnsi="Times New Roman" w:cs="Times New Roman"/>
            <w:lang w:val="es-ES"/>
          </w:rPr>
          <w:t>http</w:t>
        </w:r>
        <w:r w:rsidRPr="004E7DD3">
          <w:rPr>
            <w:rStyle w:val="10"/>
            <w:rFonts w:ascii="Times New Roman" w:hAnsi="Times New Roman" w:cs="Times New Roman"/>
          </w:rPr>
          <w:t>://</w:t>
        </w:r>
        <w:r w:rsidRPr="004E7DD3">
          <w:rPr>
            <w:rStyle w:val="10"/>
            <w:rFonts w:ascii="Times New Roman" w:hAnsi="Times New Roman" w:cs="Times New Roman"/>
            <w:lang w:val="es-ES"/>
          </w:rPr>
          <w:t>www</w:t>
        </w:r>
        <w:r w:rsidRPr="004E7DD3">
          <w:rPr>
            <w:rStyle w:val="10"/>
            <w:rFonts w:ascii="Times New Roman" w:hAnsi="Times New Roman" w:cs="Times New Roman"/>
          </w:rPr>
          <w:t>.</w:t>
        </w:r>
        <w:r w:rsidRPr="004E7DD3">
          <w:rPr>
            <w:rStyle w:val="10"/>
            <w:rFonts w:ascii="Times New Roman" w:hAnsi="Times New Roman" w:cs="Times New Roman"/>
            <w:lang w:val="es-ES"/>
          </w:rPr>
          <w:t>kiyomurakami</w:t>
        </w:r>
        <w:r w:rsidRPr="004E7DD3">
          <w:rPr>
            <w:rStyle w:val="10"/>
            <w:rFonts w:ascii="Times New Roman" w:hAnsi="Times New Roman" w:cs="Times New Roman"/>
          </w:rPr>
          <w:t>.</w:t>
        </w:r>
        <w:r w:rsidRPr="004E7DD3">
          <w:rPr>
            <w:rStyle w:val="10"/>
            <w:rFonts w:ascii="Times New Roman" w:hAnsi="Times New Roman" w:cs="Times New Roman"/>
            <w:lang w:val="es-ES"/>
          </w:rPr>
          <w:t>com</w:t>
        </w:r>
        <w:r w:rsidRPr="004E7DD3">
          <w:rPr>
            <w:rStyle w:val="10"/>
            <w:rFonts w:ascii="Times New Roman" w:hAnsi="Times New Roman" w:cs="Times New Roman"/>
          </w:rPr>
          <w:t>/</w:t>
        </w:r>
      </w:hyperlink>
      <w:r w:rsidRPr="004E7DD3">
        <w:rPr>
          <w:rFonts w:ascii="Times New Roman" w:hAnsi="Times New Roman" w:cs="Times New Roman"/>
        </w:rPr>
        <w:t xml:space="preserve"> (дата обращения: 18.08.2015)</w:t>
      </w:r>
    </w:p>
  </w:footnote>
  <w:footnote w:id="31">
    <w:p w:rsidR="004E7DD3" w:rsidRPr="00687B46" w:rsidRDefault="004E7DD3" w:rsidP="004E7DD3">
      <w:pPr>
        <w:pStyle w:val="1"/>
        <w:ind w:firstLine="0"/>
      </w:pPr>
      <w:r w:rsidRPr="004E7DD3">
        <w:rPr>
          <w:rStyle w:val="a5"/>
          <w:rFonts w:ascii="Times New Roman" w:hAnsi="Times New Roman" w:cs="Times New Roman"/>
        </w:rPr>
        <w:footnoteRef/>
      </w:r>
      <w:r w:rsidRPr="004E7DD3">
        <w:rPr>
          <w:rFonts w:ascii="Times New Roman" w:hAnsi="Times New Roman" w:cs="Times New Roman"/>
        </w:rPr>
        <w:t xml:space="preserve">С биографией  и работами мастера можно ознакомиться на ее официальном сайте: </w:t>
      </w:r>
      <w:r w:rsidRPr="004E7DD3">
        <w:rPr>
          <w:rFonts w:ascii="Times New Roman" w:hAnsi="Times New Roman" w:cs="Times New Roman"/>
          <w:i/>
          <w:lang w:val="es-ES"/>
        </w:rPr>
        <w:t>Photoallegory</w:t>
      </w:r>
      <w:r w:rsidRPr="004E7DD3">
        <w:rPr>
          <w:rFonts w:ascii="Times New Roman" w:hAnsi="Times New Roman" w:cs="Times New Roman"/>
          <w:i/>
        </w:rPr>
        <w:t xml:space="preserve"> </w:t>
      </w:r>
      <w:r w:rsidRPr="004E7DD3">
        <w:rPr>
          <w:rFonts w:ascii="Times New Roman" w:hAnsi="Times New Roman" w:cs="Times New Roman"/>
          <w:i/>
          <w:lang w:val="es-ES"/>
        </w:rPr>
        <w:t>of</w:t>
      </w:r>
      <w:r w:rsidRPr="004E7DD3">
        <w:rPr>
          <w:rFonts w:ascii="Times New Roman" w:hAnsi="Times New Roman" w:cs="Times New Roman"/>
          <w:i/>
        </w:rPr>
        <w:t xml:space="preserve"> </w:t>
      </w:r>
      <w:r w:rsidRPr="004E7DD3">
        <w:rPr>
          <w:rFonts w:ascii="Times New Roman" w:hAnsi="Times New Roman" w:cs="Times New Roman"/>
          <w:i/>
          <w:lang w:val="es-ES"/>
        </w:rPr>
        <w:t>Sarolta</w:t>
      </w:r>
      <w:r w:rsidRPr="004E7DD3">
        <w:rPr>
          <w:rFonts w:ascii="Times New Roman" w:hAnsi="Times New Roman" w:cs="Times New Roman"/>
          <w:i/>
        </w:rPr>
        <w:t xml:space="preserve"> </w:t>
      </w:r>
      <w:r w:rsidRPr="004E7DD3">
        <w:rPr>
          <w:rFonts w:ascii="Times New Roman" w:hAnsi="Times New Roman" w:cs="Times New Roman"/>
          <w:i/>
          <w:lang w:val="es-ES"/>
        </w:rPr>
        <w:t>B</w:t>
      </w:r>
      <w:r w:rsidRPr="004E7DD3">
        <w:rPr>
          <w:rFonts w:ascii="Times New Roman" w:hAnsi="Times New Roman" w:cs="Times New Roman"/>
          <w:i/>
        </w:rPr>
        <w:t>á</w:t>
      </w:r>
      <w:r w:rsidRPr="004E7DD3">
        <w:rPr>
          <w:rFonts w:ascii="Times New Roman" w:hAnsi="Times New Roman" w:cs="Times New Roman"/>
          <w:i/>
          <w:lang w:val="es-ES"/>
        </w:rPr>
        <w:t>n</w:t>
      </w:r>
      <w:r w:rsidRPr="004E7DD3">
        <w:rPr>
          <w:rFonts w:ascii="Times New Roman" w:hAnsi="Times New Roman" w:cs="Times New Roman"/>
        </w:rPr>
        <w:t xml:space="preserve">, </w:t>
      </w:r>
      <w:r w:rsidRPr="004E7DD3">
        <w:rPr>
          <w:rFonts w:ascii="Times New Roman" w:hAnsi="Times New Roman" w:cs="Times New Roman"/>
          <w:lang w:val="en-US"/>
        </w:rPr>
        <w:t>URL</w:t>
      </w:r>
      <w:r w:rsidRPr="004E7DD3">
        <w:rPr>
          <w:rFonts w:ascii="Times New Roman" w:hAnsi="Times New Roman" w:cs="Times New Roman"/>
        </w:rPr>
        <w:t xml:space="preserve">: </w:t>
      </w:r>
      <w:hyperlink r:id="rId9" w:history="1">
        <w:r w:rsidRPr="004E7DD3">
          <w:rPr>
            <w:rStyle w:val="10"/>
            <w:rFonts w:ascii="Times New Roman" w:hAnsi="Times New Roman" w:cs="Times New Roman"/>
            <w:lang w:val="en-US"/>
          </w:rPr>
          <w:t>http</w:t>
        </w:r>
        <w:r w:rsidRPr="004E7DD3">
          <w:rPr>
            <w:rStyle w:val="10"/>
            <w:rFonts w:ascii="Times New Roman" w:hAnsi="Times New Roman" w:cs="Times New Roman"/>
          </w:rPr>
          <w:t>://</w:t>
        </w:r>
        <w:r w:rsidRPr="004E7DD3">
          <w:rPr>
            <w:rStyle w:val="10"/>
            <w:rFonts w:ascii="Times New Roman" w:hAnsi="Times New Roman" w:cs="Times New Roman"/>
            <w:lang w:val="en-US"/>
          </w:rPr>
          <w:t>www</w:t>
        </w:r>
        <w:r w:rsidRPr="004E7DD3">
          <w:rPr>
            <w:rStyle w:val="10"/>
            <w:rFonts w:ascii="Times New Roman" w:hAnsi="Times New Roman" w:cs="Times New Roman"/>
          </w:rPr>
          <w:t>.</w:t>
        </w:r>
        <w:proofErr w:type="spellStart"/>
        <w:r w:rsidRPr="004E7DD3">
          <w:rPr>
            <w:rStyle w:val="10"/>
            <w:rFonts w:ascii="Times New Roman" w:hAnsi="Times New Roman" w:cs="Times New Roman"/>
            <w:lang w:val="en-US"/>
          </w:rPr>
          <w:t>saroltaban</w:t>
        </w:r>
        <w:proofErr w:type="spellEnd"/>
        <w:r w:rsidRPr="004E7DD3">
          <w:rPr>
            <w:rStyle w:val="10"/>
            <w:rFonts w:ascii="Times New Roman" w:hAnsi="Times New Roman" w:cs="Times New Roman"/>
          </w:rPr>
          <w:t>.</w:t>
        </w:r>
        <w:r w:rsidRPr="004E7DD3">
          <w:rPr>
            <w:rStyle w:val="10"/>
            <w:rFonts w:ascii="Times New Roman" w:hAnsi="Times New Roman" w:cs="Times New Roman"/>
            <w:lang w:val="en-US"/>
          </w:rPr>
          <w:t>com</w:t>
        </w:r>
        <w:r w:rsidRPr="004E7DD3">
          <w:rPr>
            <w:rStyle w:val="10"/>
            <w:rFonts w:ascii="Times New Roman" w:hAnsi="Times New Roman" w:cs="Times New Roman"/>
          </w:rPr>
          <w:t>/</w:t>
        </w:r>
      </w:hyperlink>
      <w:r w:rsidRPr="004E7DD3">
        <w:rPr>
          <w:rFonts w:ascii="Times New Roman" w:hAnsi="Times New Roman" w:cs="Times New Roman"/>
        </w:rPr>
        <w:t xml:space="preserve"> (дата обращения: 18.08.2015)</w:t>
      </w:r>
    </w:p>
  </w:footnote>
  <w:footnote w:id="32">
    <w:p w:rsidR="004E7DD3" w:rsidRPr="004E7DD3" w:rsidRDefault="004E7DD3" w:rsidP="004E7DD3">
      <w:pPr>
        <w:pStyle w:val="1"/>
        <w:ind w:firstLine="0"/>
        <w:rPr>
          <w:rFonts w:ascii="Times New Roman" w:hAnsi="Times New Roman" w:cs="Times New Roman"/>
        </w:rPr>
      </w:pPr>
      <w:r w:rsidRPr="004E7DD3">
        <w:rPr>
          <w:rStyle w:val="a5"/>
          <w:rFonts w:ascii="Times New Roman" w:hAnsi="Times New Roman" w:cs="Times New Roman"/>
        </w:rPr>
        <w:footnoteRef/>
      </w:r>
      <w:r w:rsidRPr="004E7DD3">
        <w:rPr>
          <w:rFonts w:ascii="Times New Roman" w:hAnsi="Times New Roman" w:cs="Times New Roman"/>
        </w:rPr>
        <w:t xml:space="preserve">Проблеме эскапизма в современном обществе и культуре посвящены работы: </w:t>
      </w:r>
    </w:p>
    <w:p w:rsidR="004E7DD3" w:rsidRPr="004E7DD3" w:rsidRDefault="004E7DD3" w:rsidP="004E7DD3">
      <w:pPr>
        <w:pStyle w:val="1"/>
        <w:ind w:firstLine="0"/>
        <w:rPr>
          <w:rFonts w:ascii="Times New Roman" w:hAnsi="Times New Roman" w:cs="Times New Roman"/>
        </w:rPr>
      </w:pPr>
      <w:r w:rsidRPr="004E7DD3">
        <w:rPr>
          <w:rFonts w:ascii="Times New Roman" w:hAnsi="Times New Roman" w:cs="Times New Roman"/>
        </w:rPr>
        <w:t xml:space="preserve">Джинна Григорьевна </w:t>
      </w:r>
      <w:proofErr w:type="spellStart"/>
      <w:r w:rsidRPr="004E7DD3">
        <w:rPr>
          <w:rFonts w:ascii="Times New Roman" w:hAnsi="Times New Roman" w:cs="Times New Roman"/>
        </w:rPr>
        <w:t>Литинская</w:t>
      </w:r>
      <w:proofErr w:type="spellEnd"/>
      <w:r w:rsidRPr="004E7DD3">
        <w:rPr>
          <w:rFonts w:ascii="Times New Roman" w:hAnsi="Times New Roman" w:cs="Times New Roman"/>
        </w:rPr>
        <w:t xml:space="preserve">, </w:t>
      </w:r>
      <w:r w:rsidRPr="004E7DD3">
        <w:rPr>
          <w:rFonts w:ascii="Times New Roman" w:hAnsi="Times New Roman" w:cs="Times New Roman"/>
          <w:i/>
        </w:rPr>
        <w:t>Экзистенциальный эскапизм как социокультурный феномен современного общества</w:t>
      </w:r>
      <w:r w:rsidRPr="004E7DD3">
        <w:rPr>
          <w:rFonts w:ascii="Times New Roman" w:hAnsi="Times New Roman" w:cs="Times New Roman"/>
        </w:rPr>
        <w:t xml:space="preserve">: </w:t>
      </w:r>
      <w:proofErr w:type="spellStart"/>
      <w:r w:rsidRPr="004E7DD3">
        <w:rPr>
          <w:rFonts w:ascii="Times New Roman" w:hAnsi="Times New Roman" w:cs="Times New Roman"/>
        </w:rPr>
        <w:t>дис</w:t>
      </w:r>
      <w:proofErr w:type="spellEnd"/>
      <w:r w:rsidRPr="004E7DD3">
        <w:rPr>
          <w:rFonts w:ascii="Times New Roman" w:hAnsi="Times New Roman" w:cs="Times New Roman"/>
        </w:rPr>
        <w:t>…канд. филос. наук, 09.00.13, Москва, 2012, 171 с.</w:t>
      </w:r>
    </w:p>
    <w:p w:rsidR="004E7DD3" w:rsidRDefault="004E7DD3" w:rsidP="004E7DD3">
      <w:pPr>
        <w:pStyle w:val="1"/>
        <w:ind w:firstLine="0"/>
      </w:pPr>
      <w:r w:rsidRPr="004E7DD3">
        <w:rPr>
          <w:rFonts w:ascii="Times New Roman" w:hAnsi="Times New Roman" w:cs="Times New Roman"/>
        </w:rPr>
        <w:t xml:space="preserve">Роман Евгеньевич Мантов, </w:t>
      </w:r>
      <w:r w:rsidRPr="004E7DD3">
        <w:rPr>
          <w:rFonts w:ascii="Times New Roman" w:hAnsi="Times New Roman" w:cs="Times New Roman"/>
          <w:i/>
        </w:rPr>
        <w:t>Виды эскапизма и современное искусство. На материале кинематографа</w:t>
      </w:r>
      <w:r w:rsidRPr="004E7DD3">
        <w:rPr>
          <w:rFonts w:ascii="Times New Roman" w:hAnsi="Times New Roman" w:cs="Times New Roman"/>
        </w:rPr>
        <w:t xml:space="preserve">: </w:t>
      </w:r>
      <w:proofErr w:type="spellStart"/>
      <w:r w:rsidRPr="004E7DD3">
        <w:rPr>
          <w:rFonts w:ascii="Times New Roman" w:hAnsi="Times New Roman" w:cs="Times New Roman"/>
        </w:rPr>
        <w:t>дис</w:t>
      </w:r>
      <w:proofErr w:type="spellEnd"/>
      <w:r w:rsidRPr="004E7DD3">
        <w:rPr>
          <w:rFonts w:ascii="Times New Roman" w:hAnsi="Times New Roman" w:cs="Times New Roman"/>
        </w:rPr>
        <w:t>… канд. филос. наук, 09.00.04, Москва, 2002, 125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4E2D66"/>
    <w:multiLevelType w:val="hybridMultilevel"/>
    <w:tmpl w:val="A07EA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DD3"/>
    <w:rsid w:val="00154484"/>
    <w:rsid w:val="00180530"/>
    <w:rsid w:val="001A153A"/>
    <w:rsid w:val="004B6AA2"/>
    <w:rsid w:val="004E7DD3"/>
    <w:rsid w:val="00660A73"/>
    <w:rsid w:val="007D4B3F"/>
    <w:rsid w:val="00980551"/>
    <w:rsid w:val="009D06E5"/>
    <w:rsid w:val="00E14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Текст сноски1"/>
    <w:basedOn w:val="a"/>
    <w:next w:val="a3"/>
    <w:link w:val="a4"/>
    <w:uiPriority w:val="99"/>
    <w:semiHidden/>
    <w:unhideWhenUsed/>
    <w:rsid w:val="004E7DD3"/>
    <w:pPr>
      <w:spacing w:after="0" w:line="240" w:lineRule="auto"/>
      <w:ind w:firstLine="709"/>
      <w:jc w:val="both"/>
    </w:pPr>
    <w:rPr>
      <w:sz w:val="20"/>
      <w:szCs w:val="20"/>
    </w:rPr>
  </w:style>
  <w:style w:type="character" w:customStyle="1" w:styleId="a4">
    <w:name w:val="Текст сноски Знак"/>
    <w:basedOn w:val="a0"/>
    <w:link w:val="1"/>
    <w:uiPriority w:val="99"/>
    <w:semiHidden/>
    <w:rsid w:val="004E7DD3"/>
    <w:rPr>
      <w:sz w:val="20"/>
      <w:szCs w:val="20"/>
    </w:rPr>
  </w:style>
  <w:style w:type="character" w:styleId="a5">
    <w:name w:val="footnote reference"/>
    <w:basedOn w:val="a0"/>
    <w:uiPriority w:val="99"/>
    <w:semiHidden/>
    <w:unhideWhenUsed/>
    <w:rsid w:val="004E7DD3"/>
    <w:rPr>
      <w:vertAlign w:val="superscript"/>
    </w:rPr>
  </w:style>
  <w:style w:type="character" w:customStyle="1" w:styleId="10">
    <w:name w:val="Гиперссылка1"/>
    <w:basedOn w:val="a0"/>
    <w:uiPriority w:val="99"/>
    <w:unhideWhenUsed/>
    <w:rsid w:val="004E7DD3"/>
    <w:rPr>
      <w:color w:val="0000FF"/>
      <w:u w:val="single"/>
    </w:rPr>
  </w:style>
  <w:style w:type="paragraph" w:customStyle="1" w:styleId="11">
    <w:name w:val="Нижний колонтитул1"/>
    <w:basedOn w:val="a"/>
    <w:next w:val="a6"/>
    <w:link w:val="a7"/>
    <w:uiPriority w:val="99"/>
    <w:unhideWhenUsed/>
    <w:rsid w:val="004E7DD3"/>
    <w:pPr>
      <w:tabs>
        <w:tab w:val="center" w:pos="4677"/>
        <w:tab w:val="right" w:pos="9355"/>
      </w:tabs>
      <w:spacing w:after="0" w:line="240" w:lineRule="auto"/>
      <w:ind w:firstLine="709"/>
      <w:jc w:val="both"/>
    </w:pPr>
  </w:style>
  <w:style w:type="character" w:customStyle="1" w:styleId="a7">
    <w:name w:val="Нижний колонтитул Знак"/>
    <w:basedOn w:val="a0"/>
    <w:link w:val="11"/>
    <w:uiPriority w:val="99"/>
    <w:rsid w:val="004E7DD3"/>
  </w:style>
  <w:style w:type="paragraph" w:styleId="a3">
    <w:name w:val="footnote text"/>
    <w:basedOn w:val="a"/>
    <w:link w:val="12"/>
    <w:uiPriority w:val="99"/>
    <w:semiHidden/>
    <w:unhideWhenUsed/>
    <w:rsid w:val="004E7DD3"/>
    <w:pPr>
      <w:spacing w:after="0" w:line="240" w:lineRule="auto"/>
    </w:pPr>
    <w:rPr>
      <w:sz w:val="20"/>
      <w:szCs w:val="20"/>
    </w:rPr>
  </w:style>
  <w:style w:type="character" w:customStyle="1" w:styleId="12">
    <w:name w:val="Текст сноски Знак1"/>
    <w:basedOn w:val="a0"/>
    <w:link w:val="a3"/>
    <w:uiPriority w:val="99"/>
    <w:semiHidden/>
    <w:rsid w:val="004E7DD3"/>
    <w:rPr>
      <w:sz w:val="20"/>
      <w:szCs w:val="20"/>
    </w:rPr>
  </w:style>
  <w:style w:type="character" w:styleId="a8">
    <w:name w:val="Hyperlink"/>
    <w:basedOn w:val="a0"/>
    <w:uiPriority w:val="99"/>
    <w:unhideWhenUsed/>
    <w:rsid w:val="004E7DD3"/>
    <w:rPr>
      <w:color w:val="0000FF" w:themeColor="hyperlink"/>
      <w:u w:val="single"/>
    </w:rPr>
  </w:style>
  <w:style w:type="paragraph" w:styleId="a6">
    <w:name w:val="footer"/>
    <w:basedOn w:val="a"/>
    <w:link w:val="13"/>
    <w:uiPriority w:val="99"/>
    <w:semiHidden/>
    <w:unhideWhenUsed/>
    <w:rsid w:val="004E7DD3"/>
    <w:pPr>
      <w:tabs>
        <w:tab w:val="center" w:pos="4677"/>
        <w:tab w:val="right" w:pos="9355"/>
      </w:tabs>
      <w:spacing w:after="0" w:line="240" w:lineRule="auto"/>
    </w:pPr>
  </w:style>
  <w:style w:type="character" w:customStyle="1" w:styleId="13">
    <w:name w:val="Нижний колонтитул Знак1"/>
    <w:basedOn w:val="a0"/>
    <w:link w:val="a6"/>
    <w:uiPriority w:val="99"/>
    <w:semiHidden/>
    <w:rsid w:val="004E7DD3"/>
  </w:style>
  <w:style w:type="paragraph" w:styleId="a9">
    <w:name w:val="Balloon Text"/>
    <w:basedOn w:val="a"/>
    <w:link w:val="aa"/>
    <w:uiPriority w:val="99"/>
    <w:semiHidden/>
    <w:unhideWhenUsed/>
    <w:rsid w:val="001A153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A15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Текст сноски1"/>
    <w:basedOn w:val="a"/>
    <w:next w:val="a3"/>
    <w:link w:val="a4"/>
    <w:uiPriority w:val="99"/>
    <w:semiHidden/>
    <w:unhideWhenUsed/>
    <w:rsid w:val="004E7DD3"/>
    <w:pPr>
      <w:spacing w:after="0" w:line="240" w:lineRule="auto"/>
      <w:ind w:firstLine="709"/>
      <w:jc w:val="both"/>
    </w:pPr>
    <w:rPr>
      <w:sz w:val="20"/>
      <w:szCs w:val="20"/>
    </w:rPr>
  </w:style>
  <w:style w:type="character" w:customStyle="1" w:styleId="a4">
    <w:name w:val="Текст сноски Знак"/>
    <w:basedOn w:val="a0"/>
    <w:link w:val="1"/>
    <w:uiPriority w:val="99"/>
    <w:semiHidden/>
    <w:rsid w:val="004E7DD3"/>
    <w:rPr>
      <w:sz w:val="20"/>
      <w:szCs w:val="20"/>
    </w:rPr>
  </w:style>
  <w:style w:type="character" w:styleId="a5">
    <w:name w:val="footnote reference"/>
    <w:basedOn w:val="a0"/>
    <w:uiPriority w:val="99"/>
    <w:semiHidden/>
    <w:unhideWhenUsed/>
    <w:rsid w:val="004E7DD3"/>
    <w:rPr>
      <w:vertAlign w:val="superscript"/>
    </w:rPr>
  </w:style>
  <w:style w:type="character" w:customStyle="1" w:styleId="10">
    <w:name w:val="Гиперссылка1"/>
    <w:basedOn w:val="a0"/>
    <w:uiPriority w:val="99"/>
    <w:unhideWhenUsed/>
    <w:rsid w:val="004E7DD3"/>
    <w:rPr>
      <w:color w:val="0000FF"/>
      <w:u w:val="single"/>
    </w:rPr>
  </w:style>
  <w:style w:type="paragraph" w:customStyle="1" w:styleId="11">
    <w:name w:val="Нижний колонтитул1"/>
    <w:basedOn w:val="a"/>
    <w:next w:val="a6"/>
    <w:link w:val="a7"/>
    <w:uiPriority w:val="99"/>
    <w:unhideWhenUsed/>
    <w:rsid w:val="004E7DD3"/>
    <w:pPr>
      <w:tabs>
        <w:tab w:val="center" w:pos="4677"/>
        <w:tab w:val="right" w:pos="9355"/>
      </w:tabs>
      <w:spacing w:after="0" w:line="240" w:lineRule="auto"/>
      <w:ind w:firstLine="709"/>
      <w:jc w:val="both"/>
    </w:pPr>
  </w:style>
  <w:style w:type="character" w:customStyle="1" w:styleId="a7">
    <w:name w:val="Нижний колонтитул Знак"/>
    <w:basedOn w:val="a0"/>
    <w:link w:val="11"/>
    <w:uiPriority w:val="99"/>
    <w:rsid w:val="004E7DD3"/>
  </w:style>
  <w:style w:type="paragraph" w:styleId="a3">
    <w:name w:val="footnote text"/>
    <w:basedOn w:val="a"/>
    <w:link w:val="12"/>
    <w:uiPriority w:val="99"/>
    <w:semiHidden/>
    <w:unhideWhenUsed/>
    <w:rsid w:val="004E7DD3"/>
    <w:pPr>
      <w:spacing w:after="0" w:line="240" w:lineRule="auto"/>
    </w:pPr>
    <w:rPr>
      <w:sz w:val="20"/>
      <w:szCs w:val="20"/>
    </w:rPr>
  </w:style>
  <w:style w:type="character" w:customStyle="1" w:styleId="12">
    <w:name w:val="Текст сноски Знак1"/>
    <w:basedOn w:val="a0"/>
    <w:link w:val="a3"/>
    <w:uiPriority w:val="99"/>
    <w:semiHidden/>
    <w:rsid w:val="004E7DD3"/>
    <w:rPr>
      <w:sz w:val="20"/>
      <w:szCs w:val="20"/>
    </w:rPr>
  </w:style>
  <w:style w:type="character" w:styleId="a8">
    <w:name w:val="Hyperlink"/>
    <w:basedOn w:val="a0"/>
    <w:uiPriority w:val="99"/>
    <w:unhideWhenUsed/>
    <w:rsid w:val="004E7DD3"/>
    <w:rPr>
      <w:color w:val="0000FF" w:themeColor="hyperlink"/>
      <w:u w:val="single"/>
    </w:rPr>
  </w:style>
  <w:style w:type="paragraph" w:styleId="a6">
    <w:name w:val="footer"/>
    <w:basedOn w:val="a"/>
    <w:link w:val="13"/>
    <w:uiPriority w:val="99"/>
    <w:semiHidden/>
    <w:unhideWhenUsed/>
    <w:rsid w:val="004E7DD3"/>
    <w:pPr>
      <w:tabs>
        <w:tab w:val="center" w:pos="4677"/>
        <w:tab w:val="right" w:pos="9355"/>
      </w:tabs>
      <w:spacing w:after="0" w:line="240" w:lineRule="auto"/>
    </w:pPr>
  </w:style>
  <w:style w:type="character" w:customStyle="1" w:styleId="13">
    <w:name w:val="Нижний колонтитул Знак1"/>
    <w:basedOn w:val="a0"/>
    <w:link w:val="a6"/>
    <w:uiPriority w:val="99"/>
    <w:semiHidden/>
    <w:rsid w:val="004E7DD3"/>
  </w:style>
  <w:style w:type="paragraph" w:styleId="a9">
    <w:name w:val="Balloon Text"/>
    <w:basedOn w:val="a"/>
    <w:link w:val="aa"/>
    <w:uiPriority w:val="99"/>
    <w:semiHidden/>
    <w:unhideWhenUsed/>
    <w:rsid w:val="001A153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A15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polushkin.net/" TargetMode="External"/><Relationship Id="rId3" Type="http://schemas.microsoft.com/office/2007/relationships/stylesWithEffects" Target="stylesWithEffects.xml"/><Relationship Id="rId21" Type="http://schemas.openxmlformats.org/officeDocument/2006/relationships/hyperlink" Target="http://luisbeltran.wix.com/photograph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luisbeltran.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kiyomurakami.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hemamadoz.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uisbeltran.es/"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facebook.com/andrewpolushkinphotography/" TargetMode="External"/><Relationship Id="rId4" Type="http://schemas.openxmlformats.org/officeDocument/2006/relationships/settings" Target="settings.xml"/><Relationship Id="rId9" Type="http://schemas.openxmlformats.org/officeDocument/2006/relationships/hyperlink" Target="http://www.chemamadoz.com" TargetMode="External"/><Relationship Id="rId14" Type="http://schemas.openxmlformats.org/officeDocument/2006/relationships/image" Target="media/image5.jpeg"/><Relationship Id="rId22" Type="http://schemas.openxmlformats.org/officeDocument/2006/relationships/hyperlink" Target="http://www.saroltaban.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kiyomurakami.com/" TargetMode="External"/><Relationship Id="rId3" Type="http://schemas.openxmlformats.org/officeDocument/2006/relationships/hyperlink" Target="http://www.mylovt.com/pages/custom-portraits" TargetMode="External"/><Relationship Id="rId7" Type="http://schemas.openxmlformats.org/officeDocument/2006/relationships/hyperlink" Target="https://www.facebook.com/andrewpolushkinphotography/" TargetMode="External"/><Relationship Id="rId2" Type="http://schemas.openxmlformats.org/officeDocument/2006/relationships/hyperlink" Target="http://www.mylovt.com/pages/about-us" TargetMode="External"/><Relationship Id="rId1" Type="http://schemas.openxmlformats.org/officeDocument/2006/relationships/hyperlink" Target="http://www.chemamadoz.com" TargetMode="External"/><Relationship Id="rId6" Type="http://schemas.openxmlformats.org/officeDocument/2006/relationships/hyperlink" Target="http://luisbeltran.wix.com/photography" TargetMode="External"/><Relationship Id="rId5" Type="http://schemas.openxmlformats.org/officeDocument/2006/relationships/hyperlink" Target="http://www.luisbeltran.es/" TargetMode="External"/><Relationship Id="rId4" Type="http://schemas.openxmlformats.org/officeDocument/2006/relationships/hyperlink" Target="http://luisbeltran.wix.com/photography" TargetMode="External"/><Relationship Id="rId9" Type="http://schemas.openxmlformats.org/officeDocument/2006/relationships/hyperlink" Target="http://www.saroltaban.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2943</Words>
  <Characters>16780</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Wooc.ru</cp:lastModifiedBy>
  <cp:revision>2</cp:revision>
  <dcterms:created xsi:type="dcterms:W3CDTF">2018-05-11T11:34:00Z</dcterms:created>
  <dcterms:modified xsi:type="dcterms:W3CDTF">2018-05-11T11:34:00Z</dcterms:modified>
</cp:coreProperties>
</file>